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76678" w14:textId="77777777" w:rsidR="00607AB7" w:rsidRPr="00B91204" w:rsidRDefault="00607AB7" w:rsidP="00BC17D5">
      <w:pPr>
        <w:ind w:right="-426"/>
        <w:jc w:val="both"/>
        <w:rPr>
          <w:rFonts w:ascii="David" w:hAnsi="David"/>
          <w:szCs w:val="24"/>
          <w:rtl/>
        </w:rPr>
      </w:pPr>
    </w:p>
    <w:p w14:paraId="76A2FA5C" w14:textId="77777777" w:rsidR="00607AB7" w:rsidRPr="00B91204" w:rsidRDefault="00607AB7" w:rsidP="00BC17D5">
      <w:pPr>
        <w:autoSpaceDE w:val="0"/>
        <w:autoSpaceDN w:val="0"/>
        <w:adjustRightInd w:val="0"/>
        <w:jc w:val="both"/>
        <w:rPr>
          <w:rFonts w:ascii="David" w:hAnsi="David"/>
          <w:color w:val="000000"/>
          <w:szCs w:val="24"/>
          <w:rtl/>
        </w:rPr>
      </w:pPr>
      <w:r w:rsidRPr="00B91204">
        <w:rPr>
          <w:rFonts w:ascii="David" w:hAnsi="David"/>
          <w:szCs w:val="24"/>
          <w:u w:val="single"/>
          <w:rtl/>
        </w:rPr>
        <w:t>תשובות והבהרות לשאלות ובקשות שהתקבלו במסגרת</w:t>
      </w:r>
      <w:r w:rsidR="006A4FA5" w:rsidRPr="00B91204">
        <w:rPr>
          <w:rFonts w:ascii="David" w:hAnsi="David"/>
          <w:szCs w:val="24"/>
          <w:u w:val="single"/>
          <w:rtl/>
        </w:rPr>
        <w:t xml:space="preserve"> קול קורא</w:t>
      </w:r>
      <w:r w:rsidRPr="00B91204">
        <w:rPr>
          <w:rFonts w:ascii="David" w:hAnsi="David"/>
          <w:szCs w:val="24"/>
          <w:u w:val="single"/>
          <w:rtl/>
        </w:rPr>
        <w:t xml:space="preserve"> </w:t>
      </w:r>
      <w:r w:rsidR="00874C34" w:rsidRPr="00B91204">
        <w:rPr>
          <w:rFonts w:ascii="David" w:hAnsi="David"/>
          <w:szCs w:val="24"/>
          <w:u w:val="single"/>
          <w:rtl/>
        </w:rPr>
        <w:t>23</w:t>
      </w:r>
      <w:r w:rsidR="0091389A" w:rsidRPr="00B91204">
        <w:rPr>
          <w:rFonts w:ascii="David" w:hAnsi="David"/>
          <w:szCs w:val="24"/>
          <w:u w:val="single"/>
          <w:rtl/>
        </w:rPr>
        <w:t>/</w:t>
      </w:r>
      <w:r w:rsidR="00874C34" w:rsidRPr="00B91204">
        <w:rPr>
          <w:rFonts w:ascii="David" w:hAnsi="David"/>
          <w:szCs w:val="24"/>
          <w:u w:val="single"/>
          <w:rtl/>
        </w:rPr>
        <w:t xml:space="preserve">2025 </w:t>
      </w:r>
      <w:r w:rsidR="0091389A" w:rsidRPr="00B91204">
        <w:rPr>
          <w:rFonts w:ascii="David" w:hAnsi="David"/>
          <w:szCs w:val="24"/>
          <w:u w:val="single"/>
          <w:rtl/>
        </w:rPr>
        <w:t xml:space="preserve"> </w:t>
      </w:r>
      <w:r w:rsidR="00874C34" w:rsidRPr="00B91204">
        <w:rPr>
          <w:rFonts w:ascii="David" w:hAnsi="David"/>
          <w:szCs w:val="24"/>
          <w:u w:val="single"/>
          <w:rtl/>
        </w:rPr>
        <w:t xml:space="preserve">פרוייקטים למעבר </w:t>
      </w:r>
      <w:r w:rsidR="00D00B0C" w:rsidRPr="00B91204">
        <w:rPr>
          <w:rFonts w:ascii="David" w:hAnsi="David"/>
          <w:szCs w:val="24"/>
          <w:u w:val="single"/>
          <w:rtl/>
        </w:rPr>
        <w:t>לאנרגיה מקיימת ברשויות מקומיות</w:t>
      </w:r>
    </w:p>
    <w:p w14:paraId="656B836C" w14:textId="77777777" w:rsidR="00607AB7" w:rsidRPr="00B91204" w:rsidRDefault="00607AB7" w:rsidP="00BC17D5">
      <w:pPr>
        <w:ind w:right="-426"/>
        <w:jc w:val="both"/>
        <w:rPr>
          <w:rFonts w:ascii="David" w:hAnsi="David"/>
          <w:szCs w:val="24"/>
          <w:rtl/>
        </w:rPr>
      </w:pPr>
      <w:r w:rsidRPr="00B91204">
        <w:rPr>
          <w:rFonts w:ascii="David" w:hAnsi="David"/>
          <w:szCs w:val="24"/>
          <w:rtl/>
        </w:rPr>
        <w:t>המשרד מתכבד להשיב על שאלות שנתקבלו במסגרת המכרז לעיל:</w:t>
      </w:r>
    </w:p>
    <w:p w14:paraId="689DA491" w14:textId="77777777" w:rsidR="006500F2" w:rsidRPr="00B91204" w:rsidRDefault="006500F2" w:rsidP="00BC17D5">
      <w:pPr>
        <w:ind w:right="-426"/>
        <w:jc w:val="both"/>
        <w:rPr>
          <w:rFonts w:ascii="David" w:hAnsi="David"/>
          <w:szCs w:val="24"/>
          <w:rtl/>
        </w:rPr>
      </w:pPr>
    </w:p>
    <w:tbl>
      <w:tblPr>
        <w:bidiVisual/>
        <w:tblW w:w="14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תשובות והבהרות לשאלות ובקשות שהתקבלו במסגרת קול קורא 23/2025  פרוייקטים למעבר לאנרגיה מקיימת ברשויות מקומיות"/>
      </w:tblPr>
      <w:tblGrid>
        <w:gridCol w:w="1057"/>
        <w:gridCol w:w="960"/>
        <w:gridCol w:w="1280"/>
        <w:gridCol w:w="3158"/>
        <w:gridCol w:w="7780"/>
      </w:tblGrid>
      <w:tr w:rsidR="00342F01" w:rsidRPr="00B91204" w14:paraId="374131CE" w14:textId="77777777" w:rsidTr="00400962">
        <w:trPr>
          <w:trHeight w:val="285"/>
          <w:tblHeader/>
        </w:trPr>
        <w:tc>
          <w:tcPr>
            <w:tcW w:w="1057" w:type="dxa"/>
            <w:shd w:val="clear" w:color="auto" w:fill="DEEAF6"/>
            <w:noWrap/>
            <w:hideMark/>
          </w:tcPr>
          <w:p w14:paraId="02BF42D2" w14:textId="77777777" w:rsidR="008525F7" w:rsidRPr="00B91204" w:rsidRDefault="00607AB7" w:rsidP="00BC17D5">
            <w:pPr>
              <w:jc w:val="both"/>
              <w:rPr>
                <w:rFonts w:ascii="David" w:eastAsia="Calibri" w:hAnsi="David"/>
                <w:szCs w:val="24"/>
                <w:rtl/>
              </w:rPr>
            </w:pPr>
            <w:bookmarkStart w:id="0" w:name="Date"/>
            <w:bookmarkEnd w:id="0"/>
            <w:r w:rsidRPr="00B91204">
              <w:rPr>
                <w:rFonts w:ascii="David" w:eastAsia="Calibri" w:hAnsi="David"/>
                <w:szCs w:val="24"/>
                <w:rtl/>
              </w:rPr>
              <w:t xml:space="preserve">מס' </w:t>
            </w:r>
          </w:p>
          <w:p w14:paraId="7E73143A" w14:textId="77777777" w:rsidR="00607AB7" w:rsidRPr="00B91204" w:rsidRDefault="00607AB7" w:rsidP="00BC17D5">
            <w:pPr>
              <w:jc w:val="both"/>
              <w:rPr>
                <w:rFonts w:ascii="David" w:eastAsia="Calibri" w:hAnsi="David"/>
                <w:szCs w:val="24"/>
              </w:rPr>
            </w:pPr>
            <w:r w:rsidRPr="00B91204">
              <w:rPr>
                <w:rFonts w:ascii="David" w:eastAsia="Calibri" w:hAnsi="David"/>
                <w:szCs w:val="24"/>
                <w:rtl/>
              </w:rPr>
              <w:t>סידורי</w:t>
            </w:r>
          </w:p>
        </w:tc>
        <w:tc>
          <w:tcPr>
            <w:tcW w:w="960" w:type="dxa"/>
            <w:shd w:val="clear" w:color="auto" w:fill="DEEAF6"/>
            <w:noWrap/>
            <w:hideMark/>
          </w:tcPr>
          <w:p w14:paraId="1FDC0024" w14:textId="77777777" w:rsidR="00607AB7" w:rsidRPr="00B91204" w:rsidRDefault="00607AB7" w:rsidP="00BC17D5">
            <w:pPr>
              <w:jc w:val="both"/>
              <w:rPr>
                <w:rFonts w:ascii="David" w:eastAsia="Calibri" w:hAnsi="David"/>
                <w:szCs w:val="24"/>
                <w:rtl/>
              </w:rPr>
            </w:pPr>
            <w:r w:rsidRPr="00B91204">
              <w:rPr>
                <w:rFonts w:ascii="David" w:eastAsia="Calibri" w:hAnsi="David"/>
                <w:szCs w:val="24"/>
                <w:rtl/>
              </w:rPr>
              <w:t>עמ' במסמכי הקול הקורא</w:t>
            </w:r>
          </w:p>
        </w:tc>
        <w:tc>
          <w:tcPr>
            <w:tcW w:w="1280" w:type="dxa"/>
            <w:shd w:val="clear" w:color="auto" w:fill="DEEAF6"/>
            <w:noWrap/>
            <w:hideMark/>
          </w:tcPr>
          <w:p w14:paraId="55FE346D" w14:textId="77777777" w:rsidR="00607AB7" w:rsidRPr="00B91204" w:rsidRDefault="00607AB7" w:rsidP="00BC17D5">
            <w:pPr>
              <w:jc w:val="both"/>
              <w:rPr>
                <w:rFonts w:ascii="David" w:eastAsia="Calibri" w:hAnsi="David"/>
                <w:szCs w:val="24"/>
                <w:rtl/>
              </w:rPr>
            </w:pPr>
            <w:r w:rsidRPr="00B91204">
              <w:rPr>
                <w:rFonts w:ascii="David" w:eastAsia="Calibri" w:hAnsi="David"/>
                <w:szCs w:val="24"/>
                <w:rtl/>
              </w:rPr>
              <w:t>מס' סעיף/נספח</w:t>
            </w:r>
          </w:p>
        </w:tc>
        <w:tc>
          <w:tcPr>
            <w:tcW w:w="3158" w:type="dxa"/>
            <w:shd w:val="clear" w:color="auto" w:fill="DEEAF6"/>
            <w:noWrap/>
            <w:hideMark/>
          </w:tcPr>
          <w:p w14:paraId="142E2127" w14:textId="77777777" w:rsidR="00607AB7" w:rsidRPr="00B91204" w:rsidRDefault="00607AB7" w:rsidP="00BC17D5">
            <w:pPr>
              <w:jc w:val="both"/>
              <w:rPr>
                <w:rFonts w:ascii="David" w:eastAsia="Calibri" w:hAnsi="David"/>
                <w:szCs w:val="24"/>
                <w:rtl/>
              </w:rPr>
            </w:pPr>
            <w:r w:rsidRPr="00B91204">
              <w:rPr>
                <w:rFonts w:ascii="David" w:eastAsia="Calibri" w:hAnsi="David"/>
                <w:szCs w:val="24"/>
                <w:rtl/>
              </w:rPr>
              <w:t>פירוט השאלה</w:t>
            </w:r>
          </w:p>
        </w:tc>
        <w:tc>
          <w:tcPr>
            <w:tcW w:w="7780" w:type="dxa"/>
            <w:shd w:val="clear" w:color="auto" w:fill="DEEAF6"/>
            <w:noWrap/>
            <w:hideMark/>
          </w:tcPr>
          <w:p w14:paraId="48BA89B1" w14:textId="4C5A527F" w:rsidR="00607AB7" w:rsidRPr="00B91204" w:rsidRDefault="00607AB7" w:rsidP="00BC17D5">
            <w:pPr>
              <w:jc w:val="both"/>
              <w:rPr>
                <w:rFonts w:ascii="David" w:eastAsia="Calibri" w:hAnsi="David"/>
                <w:szCs w:val="24"/>
                <w:rtl/>
              </w:rPr>
            </w:pPr>
            <w:r w:rsidRPr="00B91204">
              <w:rPr>
                <w:rFonts w:ascii="David" w:eastAsia="Calibri" w:hAnsi="David"/>
                <w:szCs w:val="24"/>
                <w:rtl/>
              </w:rPr>
              <w:t>תשוב</w:t>
            </w:r>
            <w:r w:rsidR="00D47BA0" w:rsidRPr="00B91204">
              <w:rPr>
                <w:rFonts w:ascii="David" w:eastAsia="Calibri" w:hAnsi="David"/>
                <w:szCs w:val="24"/>
                <w:rtl/>
              </w:rPr>
              <w:t>ה</w:t>
            </w:r>
          </w:p>
        </w:tc>
      </w:tr>
      <w:tr w:rsidR="00342F01" w:rsidRPr="00B91204" w14:paraId="3BC3C2DD" w14:textId="77777777" w:rsidTr="00400962">
        <w:trPr>
          <w:trHeight w:val="686"/>
        </w:trPr>
        <w:tc>
          <w:tcPr>
            <w:tcW w:w="1057" w:type="dxa"/>
            <w:shd w:val="clear" w:color="auto" w:fill="auto"/>
            <w:noWrap/>
          </w:tcPr>
          <w:p w14:paraId="5B2071E4"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06BE31AA" w14:textId="77777777" w:rsidR="00A15FC3" w:rsidRPr="00B91204" w:rsidRDefault="00A15FC3" w:rsidP="00BC17D5">
            <w:pPr>
              <w:jc w:val="both"/>
              <w:rPr>
                <w:rFonts w:ascii="David" w:eastAsia="Calibri" w:hAnsi="David"/>
                <w:szCs w:val="24"/>
              </w:rPr>
            </w:pPr>
            <w:r w:rsidRPr="00B91204">
              <w:rPr>
                <w:rFonts w:ascii="David" w:hAnsi="David"/>
                <w:szCs w:val="24"/>
                <w:rtl/>
              </w:rPr>
              <w:t>כללי</w:t>
            </w:r>
          </w:p>
        </w:tc>
        <w:tc>
          <w:tcPr>
            <w:tcW w:w="1280" w:type="dxa"/>
            <w:shd w:val="clear" w:color="auto" w:fill="auto"/>
            <w:noWrap/>
          </w:tcPr>
          <w:p w14:paraId="49840792" w14:textId="77777777" w:rsidR="00A15FC3" w:rsidRPr="00B91204" w:rsidRDefault="00A15FC3" w:rsidP="00BC17D5">
            <w:pPr>
              <w:jc w:val="both"/>
              <w:rPr>
                <w:rFonts w:ascii="David" w:eastAsia="Calibri" w:hAnsi="David"/>
                <w:szCs w:val="24"/>
              </w:rPr>
            </w:pPr>
            <w:r w:rsidRPr="00B91204">
              <w:rPr>
                <w:rFonts w:ascii="David" w:hAnsi="David"/>
                <w:szCs w:val="24"/>
                <w:rtl/>
              </w:rPr>
              <w:t>כללי</w:t>
            </w:r>
          </w:p>
        </w:tc>
        <w:tc>
          <w:tcPr>
            <w:tcW w:w="3158" w:type="dxa"/>
            <w:shd w:val="clear" w:color="auto" w:fill="auto"/>
          </w:tcPr>
          <w:p w14:paraId="69234A72" w14:textId="77777777" w:rsidR="00A15FC3" w:rsidRPr="00B91204" w:rsidRDefault="00A15FC3" w:rsidP="00BC17D5">
            <w:pPr>
              <w:jc w:val="both"/>
              <w:rPr>
                <w:rFonts w:ascii="David" w:hAnsi="David"/>
                <w:szCs w:val="24"/>
                <w:rtl/>
              </w:rPr>
            </w:pPr>
            <w:r w:rsidRPr="00B91204">
              <w:rPr>
                <w:rFonts w:ascii="David" w:hAnsi="David"/>
                <w:szCs w:val="24"/>
                <w:rtl/>
              </w:rPr>
              <w:t>אשכול זכה בכל הקולות הקוראים הקודמים של המשרד, אבל הוא מגיש בקשה עבור רשות שלא זכתה בתמיכה. האם הדבר ירע את מצב הרשות מבחינת קדימות לתמיכה?</w:t>
            </w:r>
          </w:p>
        </w:tc>
        <w:tc>
          <w:tcPr>
            <w:tcW w:w="7780" w:type="dxa"/>
            <w:shd w:val="clear" w:color="auto" w:fill="auto"/>
          </w:tcPr>
          <w:p w14:paraId="09EBF286" w14:textId="4499128D" w:rsidR="00A15FC3" w:rsidRPr="00B91204" w:rsidRDefault="001557B5" w:rsidP="00BC17D5">
            <w:pPr>
              <w:jc w:val="both"/>
              <w:rPr>
                <w:rFonts w:ascii="David" w:eastAsia="Calibri" w:hAnsi="David"/>
                <w:szCs w:val="24"/>
                <w:rtl/>
              </w:rPr>
            </w:pPr>
            <w:r w:rsidRPr="00B91204">
              <w:rPr>
                <w:rFonts w:ascii="David" w:eastAsia="Calibri" w:hAnsi="David"/>
                <w:szCs w:val="24"/>
                <w:rtl/>
              </w:rPr>
              <w:t xml:space="preserve">ראו </w:t>
            </w:r>
            <w:r w:rsidR="009C71B3" w:rsidRPr="00B91204">
              <w:rPr>
                <w:rFonts w:ascii="David" w:eastAsia="Calibri" w:hAnsi="David"/>
                <w:szCs w:val="24"/>
                <w:rtl/>
              </w:rPr>
              <w:t>האמור</w:t>
            </w:r>
            <w:r w:rsidRPr="00B91204">
              <w:rPr>
                <w:rFonts w:ascii="David" w:eastAsia="Calibri" w:hAnsi="David"/>
                <w:szCs w:val="24"/>
                <w:rtl/>
              </w:rPr>
              <w:t xml:space="preserve"> בסעיף 8.3.2.6 </w:t>
            </w:r>
            <w:r w:rsidR="009C71B3" w:rsidRPr="00B91204">
              <w:rPr>
                <w:rFonts w:ascii="David" w:eastAsia="Calibri" w:hAnsi="David"/>
                <w:szCs w:val="24"/>
                <w:rtl/>
              </w:rPr>
              <w:t>המתוקן ל</w:t>
            </w:r>
            <w:r w:rsidRPr="00B91204">
              <w:rPr>
                <w:rFonts w:ascii="David" w:eastAsia="Calibri" w:hAnsi="David"/>
                <w:szCs w:val="24"/>
                <w:rtl/>
              </w:rPr>
              <w:t>מסמכי הקול קורא</w:t>
            </w:r>
            <w:r w:rsidR="00D47BA0" w:rsidRPr="00B91204">
              <w:rPr>
                <w:rFonts w:ascii="David" w:eastAsia="Calibri" w:hAnsi="David"/>
                <w:szCs w:val="24"/>
                <w:rtl/>
              </w:rPr>
              <w:t>.</w:t>
            </w:r>
            <w:r w:rsidR="00344FD9" w:rsidRPr="00B91204">
              <w:rPr>
                <w:rFonts w:ascii="David" w:eastAsia="Calibri" w:hAnsi="David"/>
                <w:szCs w:val="24"/>
                <w:rtl/>
              </w:rPr>
              <w:t xml:space="preserve"> </w:t>
            </w:r>
          </w:p>
        </w:tc>
      </w:tr>
      <w:tr w:rsidR="00342F01" w:rsidRPr="00B91204" w14:paraId="2AB337C4" w14:textId="77777777" w:rsidTr="00400962">
        <w:trPr>
          <w:trHeight w:val="686"/>
        </w:trPr>
        <w:tc>
          <w:tcPr>
            <w:tcW w:w="1057" w:type="dxa"/>
            <w:shd w:val="clear" w:color="auto" w:fill="auto"/>
            <w:noWrap/>
          </w:tcPr>
          <w:p w14:paraId="60177D5D"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003133E7" w14:textId="77777777" w:rsidR="00A15FC3" w:rsidRPr="00B91204" w:rsidRDefault="00A15FC3" w:rsidP="00BC17D5">
            <w:pPr>
              <w:jc w:val="both"/>
              <w:rPr>
                <w:rFonts w:ascii="David" w:hAnsi="David"/>
                <w:szCs w:val="24"/>
              </w:rPr>
            </w:pPr>
          </w:p>
        </w:tc>
        <w:tc>
          <w:tcPr>
            <w:tcW w:w="1280" w:type="dxa"/>
            <w:shd w:val="clear" w:color="auto" w:fill="auto"/>
            <w:noWrap/>
          </w:tcPr>
          <w:p w14:paraId="7AA0D398" w14:textId="77777777" w:rsidR="00A15FC3" w:rsidRPr="00B91204" w:rsidRDefault="00A15FC3" w:rsidP="00BC17D5">
            <w:pPr>
              <w:contextualSpacing/>
              <w:jc w:val="both"/>
              <w:rPr>
                <w:rFonts w:ascii="David" w:hAnsi="David"/>
                <w:szCs w:val="24"/>
                <w:rtl/>
              </w:rPr>
            </w:pPr>
            <w:r w:rsidRPr="00B91204">
              <w:rPr>
                <w:rFonts w:ascii="David" w:hAnsi="David"/>
                <w:szCs w:val="24"/>
                <w:rtl/>
              </w:rPr>
              <w:t>5.1.2 ו5.1.1.4</w:t>
            </w:r>
          </w:p>
        </w:tc>
        <w:tc>
          <w:tcPr>
            <w:tcW w:w="3158" w:type="dxa"/>
            <w:shd w:val="clear" w:color="auto" w:fill="auto"/>
          </w:tcPr>
          <w:p w14:paraId="06E274A5" w14:textId="77777777" w:rsidR="00A15FC3" w:rsidRPr="00B91204" w:rsidRDefault="00A15FC3" w:rsidP="00BC17D5">
            <w:pPr>
              <w:jc w:val="both"/>
              <w:rPr>
                <w:rFonts w:ascii="David" w:hAnsi="David"/>
                <w:szCs w:val="24"/>
              </w:rPr>
            </w:pPr>
            <w:r w:rsidRPr="00B91204">
              <w:rPr>
                <w:rFonts w:ascii="David" w:hAnsi="David"/>
                <w:szCs w:val="24"/>
                <w:rtl/>
              </w:rPr>
              <w:t>לא מובן כיצד הוראות סעיף 5.1.2 אינן סותרות את סעיף 5.1.1.4 – כלומר – אם האשכול יכול להגיש בקשה משולבת עבור מספר רשויות מקומיות בכדי לעבור את סכום הפרויקט המינימלי, איך זה עומד אם הדרישה להגיש כל רשות בנפרד?</w:t>
            </w:r>
          </w:p>
        </w:tc>
        <w:tc>
          <w:tcPr>
            <w:tcW w:w="7780" w:type="dxa"/>
            <w:shd w:val="clear" w:color="auto" w:fill="auto"/>
          </w:tcPr>
          <w:p w14:paraId="38A19A8F" w14:textId="4EE31FD2" w:rsidR="00A15FC3" w:rsidRPr="00B91204" w:rsidRDefault="00815D39" w:rsidP="00BC17D5">
            <w:pPr>
              <w:jc w:val="both"/>
              <w:rPr>
                <w:rFonts w:ascii="David" w:eastAsia="Calibri" w:hAnsi="David"/>
                <w:szCs w:val="24"/>
                <w:rtl/>
              </w:rPr>
            </w:pPr>
            <w:r w:rsidRPr="00B91204">
              <w:rPr>
                <w:rFonts w:ascii="David" w:eastAsia="Calibri" w:hAnsi="David"/>
                <w:szCs w:val="24"/>
                <w:rtl/>
              </w:rPr>
              <w:t xml:space="preserve">תנאי הסף ייבדק </w:t>
            </w:r>
            <w:r w:rsidR="00344FD9" w:rsidRPr="00B91204">
              <w:rPr>
                <w:rFonts w:ascii="David" w:eastAsia="Calibri" w:hAnsi="David"/>
                <w:szCs w:val="24"/>
                <w:rtl/>
              </w:rPr>
              <w:t xml:space="preserve">על ידי המשרד </w:t>
            </w:r>
            <w:r w:rsidR="00C154C1" w:rsidRPr="00B91204">
              <w:rPr>
                <w:rFonts w:ascii="David" w:eastAsia="Calibri" w:hAnsi="David"/>
                <w:szCs w:val="24"/>
                <w:rtl/>
              </w:rPr>
              <w:t>לפי כלל הבקשות שיוגשו על ידי האשכול</w:t>
            </w:r>
            <w:r w:rsidR="00D47BA0" w:rsidRPr="00B91204">
              <w:rPr>
                <w:rFonts w:ascii="David" w:eastAsia="Calibri" w:hAnsi="David"/>
                <w:szCs w:val="24"/>
                <w:rtl/>
              </w:rPr>
              <w:t>.</w:t>
            </w:r>
            <w:r w:rsidR="00C154C1" w:rsidRPr="00B91204">
              <w:rPr>
                <w:rFonts w:ascii="David" w:eastAsia="Calibri" w:hAnsi="David"/>
                <w:szCs w:val="24"/>
                <w:rtl/>
              </w:rPr>
              <w:t xml:space="preserve"> </w:t>
            </w:r>
          </w:p>
        </w:tc>
      </w:tr>
      <w:tr w:rsidR="00342F01" w:rsidRPr="00B91204" w14:paraId="7DD4E3FF" w14:textId="77777777" w:rsidTr="00400962">
        <w:trPr>
          <w:trHeight w:val="686"/>
        </w:trPr>
        <w:tc>
          <w:tcPr>
            <w:tcW w:w="1057" w:type="dxa"/>
            <w:shd w:val="clear" w:color="auto" w:fill="auto"/>
            <w:noWrap/>
          </w:tcPr>
          <w:p w14:paraId="386F2F8C"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1C7FE36E" w14:textId="77777777" w:rsidR="00A15FC3" w:rsidRPr="00B91204" w:rsidRDefault="00A15FC3" w:rsidP="00BC17D5">
            <w:pPr>
              <w:spacing w:before="80"/>
              <w:jc w:val="both"/>
              <w:rPr>
                <w:rFonts w:ascii="David" w:hAnsi="David"/>
                <w:szCs w:val="24"/>
                <w:rtl/>
              </w:rPr>
            </w:pPr>
            <w:r w:rsidRPr="00B91204">
              <w:rPr>
                <w:rFonts w:ascii="David" w:hAnsi="David"/>
                <w:szCs w:val="24"/>
                <w:rtl/>
              </w:rPr>
              <w:t>כללי</w:t>
            </w:r>
          </w:p>
        </w:tc>
        <w:tc>
          <w:tcPr>
            <w:tcW w:w="1280" w:type="dxa"/>
            <w:shd w:val="clear" w:color="auto" w:fill="auto"/>
            <w:noWrap/>
          </w:tcPr>
          <w:p w14:paraId="7144B711" w14:textId="77777777" w:rsidR="00A15FC3" w:rsidRPr="00B91204" w:rsidRDefault="00A15FC3" w:rsidP="00BC17D5">
            <w:pPr>
              <w:spacing w:before="80"/>
              <w:jc w:val="both"/>
              <w:rPr>
                <w:rFonts w:ascii="David" w:hAnsi="David"/>
                <w:szCs w:val="24"/>
                <w:rtl/>
              </w:rPr>
            </w:pPr>
            <w:r w:rsidRPr="00B91204">
              <w:rPr>
                <w:rFonts w:ascii="David" w:hAnsi="David"/>
                <w:szCs w:val="24"/>
                <w:rtl/>
              </w:rPr>
              <w:t>כללי</w:t>
            </w:r>
          </w:p>
        </w:tc>
        <w:tc>
          <w:tcPr>
            <w:tcW w:w="3158" w:type="dxa"/>
            <w:shd w:val="clear" w:color="auto" w:fill="auto"/>
          </w:tcPr>
          <w:p w14:paraId="74300BA5" w14:textId="77777777" w:rsidR="00A15FC3" w:rsidRPr="00B91204" w:rsidRDefault="00A15FC3" w:rsidP="00BC17D5">
            <w:pPr>
              <w:jc w:val="both"/>
              <w:rPr>
                <w:rFonts w:ascii="David" w:hAnsi="David"/>
                <w:szCs w:val="24"/>
              </w:rPr>
            </w:pPr>
            <w:r w:rsidRPr="00B91204">
              <w:rPr>
                <w:rFonts w:ascii="David" w:hAnsi="David"/>
                <w:szCs w:val="24"/>
                <w:rtl/>
              </w:rPr>
              <w:t>האם ניתן לבקש בקשה רק עבור תוכנית אסטרטגית לעמדות טעינה?</w:t>
            </w:r>
          </w:p>
          <w:p w14:paraId="723BBE89" w14:textId="77777777" w:rsidR="00A15FC3" w:rsidRPr="00B91204" w:rsidRDefault="00A15FC3" w:rsidP="00BC17D5">
            <w:pPr>
              <w:spacing w:before="80"/>
              <w:jc w:val="both"/>
              <w:rPr>
                <w:rFonts w:ascii="David" w:hAnsi="David"/>
                <w:szCs w:val="24"/>
                <w:rtl/>
              </w:rPr>
            </w:pPr>
          </w:p>
        </w:tc>
        <w:tc>
          <w:tcPr>
            <w:tcW w:w="7780" w:type="dxa"/>
            <w:shd w:val="clear" w:color="auto" w:fill="auto"/>
          </w:tcPr>
          <w:p w14:paraId="790988E0" w14:textId="401BBE8F" w:rsidR="00A15FC3" w:rsidRPr="00B91204" w:rsidRDefault="009C71B3" w:rsidP="00BC17D5">
            <w:pPr>
              <w:jc w:val="both"/>
              <w:rPr>
                <w:rFonts w:ascii="David" w:eastAsia="Calibri" w:hAnsi="David"/>
                <w:szCs w:val="24"/>
                <w:rtl/>
              </w:rPr>
            </w:pPr>
            <w:r w:rsidRPr="00B91204">
              <w:rPr>
                <w:rFonts w:ascii="David" w:eastAsia="Calibri" w:hAnsi="David"/>
                <w:szCs w:val="24"/>
                <w:rtl/>
              </w:rPr>
              <w:t>לא</w:t>
            </w:r>
            <w:r w:rsidR="00D47BA0" w:rsidRPr="00B91204">
              <w:rPr>
                <w:rFonts w:ascii="David" w:eastAsia="Calibri" w:hAnsi="David"/>
                <w:szCs w:val="24"/>
                <w:rtl/>
              </w:rPr>
              <w:t>.</w:t>
            </w:r>
          </w:p>
        </w:tc>
      </w:tr>
      <w:tr w:rsidR="00342F01" w:rsidRPr="00B91204" w14:paraId="7546E5B1" w14:textId="77777777" w:rsidTr="00400962">
        <w:trPr>
          <w:trHeight w:val="686"/>
        </w:trPr>
        <w:tc>
          <w:tcPr>
            <w:tcW w:w="1057" w:type="dxa"/>
            <w:shd w:val="clear" w:color="auto" w:fill="auto"/>
            <w:noWrap/>
          </w:tcPr>
          <w:p w14:paraId="6B3B99C2"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68868582" w14:textId="77777777" w:rsidR="00A15FC3" w:rsidRPr="00B91204" w:rsidRDefault="00A15FC3" w:rsidP="00BC17D5">
            <w:pPr>
              <w:jc w:val="both"/>
              <w:rPr>
                <w:rFonts w:ascii="David" w:hAnsi="David"/>
                <w:szCs w:val="24"/>
                <w:rtl/>
              </w:rPr>
            </w:pPr>
            <w:r w:rsidRPr="00B91204">
              <w:rPr>
                <w:rFonts w:ascii="David" w:hAnsi="David"/>
                <w:szCs w:val="24"/>
                <w:rtl/>
              </w:rPr>
              <w:t>כללי</w:t>
            </w:r>
          </w:p>
        </w:tc>
        <w:tc>
          <w:tcPr>
            <w:tcW w:w="1280" w:type="dxa"/>
            <w:shd w:val="clear" w:color="auto" w:fill="auto"/>
            <w:noWrap/>
          </w:tcPr>
          <w:p w14:paraId="0BBCCAEF" w14:textId="77777777" w:rsidR="00A15FC3" w:rsidRPr="00B91204" w:rsidRDefault="00A15FC3" w:rsidP="00BC17D5">
            <w:pPr>
              <w:jc w:val="both"/>
              <w:rPr>
                <w:rFonts w:ascii="David" w:hAnsi="David"/>
                <w:szCs w:val="24"/>
                <w:rtl/>
              </w:rPr>
            </w:pPr>
            <w:r w:rsidRPr="00B91204">
              <w:rPr>
                <w:rFonts w:ascii="David" w:hAnsi="David"/>
                <w:szCs w:val="24"/>
                <w:rtl/>
              </w:rPr>
              <w:t>כללי</w:t>
            </w:r>
          </w:p>
        </w:tc>
        <w:tc>
          <w:tcPr>
            <w:tcW w:w="3158" w:type="dxa"/>
            <w:shd w:val="clear" w:color="auto" w:fill="auto"/>
          </w:tcPr>
          <w:p w14:paraId="64C1EC38" w14:textId="77777777" w:rsidR="00A15FC3" w:rsidRPr="00B91204" w:rsidRDefault="00A15FC3" w:rsidP="00BC17D5">
            <w:pPr>
              <w:jc w:val="both"/>
              <w:rPr>
                <w:rFonts w:ascii="David" w:hAnsi="David"/>
                <w:szCs w:val="24"/>
                <w:rtl/>
              </w:rPr>
            </w:pPr>
            <w:r w:rsidRPr="00B91204">
              <w:rPr>
                <w:rFonts w:ascii="David" w:hAnsi="David"/>
                <w:szCs w:val="24"/>
                <w:rtl/>
              </w:rPr>
              <w:t xml:space="preserve">אם רשות זכתה בתקציב באחד מהקולות הקוראים הקודמים, האם ניתן להשתמש בתקציב זה על מנת ולהשתמש בו </w:t>
            </w:r>
            <w:proofErr w:type="spellStart"/>
            <w:r w:rsidRPr="00B91204">
              <w:rPr>
                <w:rFonts w:ascii="David" w:hAnsi="David"/>
                <w:szCs w:val="24"/>
                <w:rtl/>
              </w:rPr>
              <w:t>כמאצ'ינג</w:t>
            </w:r>
            <w:proofErr w:type="spellEnd"/>
            <w:r w:rsidRPr="00B91204">
              <w:rPr>
                <w:rFonts w:ascii="David" w:hAnsi="David"/>
                <w:szCs w:val="24"/>
                <w:rtl/>
              </w:rPr>
              <w:t>?</w:t>
            </w:r>
          </w:p>
        </w:tc>
        <w:tc>
          <w:tcPr>
            <w:tcW w:w="7780" w:type="dxa"/>
            <w:shd w:val="clear" w:color="auto" w:fill="auto"/>
          </w:tcPr>
          <w:p w14:paraId="7E8FFF6D" w14:textId="036A476C" w:rsidR="00A15FC3" w:rsidRPr="00B91204" w:rsidRDefault="009C71B3" w:rsidP="00BC17D5">
            <w:pPr>
              <w:jc w:val="both"/>
              <w:rPr>
                <w:rFonts w:ascii="David" w:eastAsia="Calibri" w:hAnsi="David"/>
                <w:szCs w:val="24"/>
                <w:rtl/>
              </w:rPr>
            </w:pPr>
            <w:r w:rsidRPr="00B91204">
              <w:rPr>
                <w:rFonts w:ascii="David" w:eastAsia="Calibri" w:hAnsi="David"/>
                <w:szCs w:val="24"/>
                <w:rtl/>
              </w:rPr>
              <w:t>לא</w:t>
            </w:r>
            <w:r w:rsidR="00D47BA0" w:rsidRPr="00B91204">
              <w:rPr>
                <w:rFonts w:ascii="David" w:eastAsia="Calibri" w:hAnsi="David"/>
                <w:szCs w:val="24"/>
                <w:rtl/>
              </w:rPr>
              <w:t>.</w:t>
            </w:r>
          </w:p>
        </w:tc>
      </w:tr>
      <w:tr w:rsidR="00342F01" w:rsidRPr="00B91204" w14:paraId="55613431" w14:textId="77777777" w:rsidTr="00400962">
        <w:trPr>
          <w:trHeight w:val="686"/>
        </w:trPr>
        <w:tc>
          <w:tcPr>
            <w:tcW w:w="1057" w:type="dxa"/>
            <w:shd w:val="clear" w:color="auto" w:fill="auto"/>
            <w:noWrap/>
          </w:tcPr>
          <w:p w14:paraId="3BE6A320"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1A0CC4CA" w14:textId="77777777" w:rsidR="00A15FC3" w:rsidRPr="00B91204" w:rsidRDefault="00A15FC3" w:rsidP="00BC17D5">
            <w:pPr>
              <w:jc w:val="both"/>
              <w:rPr>
                <w:rFonts w:ascii="David" w:hAnsi="David"/>
                <w:szCs w:val="24"/>
                <w:rtl/>
              </w:rPr>
            </w:pPr>
            <w:r w:rsidRPr="00B91204">
              <w:rPr>
                <w:rFonts w:ascii="David" w:hAnsi="David"/>
                <w:szCs w:val="24"/>
                <w:rtl/>
              </w:rPr>
              <w:t>כללי</w:t>
            </w:r>
          </w:p>
        </w:tc>
        <w:tc>
          <w:tcPr>
            <w:tcW w:w="1280" w:type="dxa"/>
            <w:shd w:val="clear" w:color="auto" w:fill="auto"/>
            <w:noWrap/>
          </w:tcPr>
          <w:p w14:paraId="76E63BC4" w14:textId="77777777" w:rsidR="00A15FC3" w:rsidRPr="00B91204" w:rsidRDefault="00A15FC3" w:rsidP="00BC17D5">
            <w:pPr>
              <w:jc w:val="both"/>
              <w:rPr>
                <w:rFonts w:ascii="David" w:hAnsi="David"/>
                <w:szCs w:val="24"/>
                <w:rtl/>
              </w:rPr>
            </w:pPr>
            <w:r w:rsidRPr="00B91204">
              <w:rPr>
                <w:rFonts w:ascii="David" w:hAnsi="David"/>
                <w:szCs w:val="24"/>
                <w:rtl/>
              </w:rPr>
              <w:t>כללי</w:t>
            </w:r>
          </w:p>
        </w:tc>
        <w:tc>
          <w:tcPr>
            <w:tcW w:w="3158" w:type="dxa"/>
            <w:shd w:val="clear" w:color="auto" w:fill="auto"/>
          </w:tcPr>
          <w:p w14:paraId="798FCBDB" w14:textId="77777777" w:rsidR="00A15FC3" w:rsidRPr="00B91204" w:rsidRDefault="00A15FC3" w:rsidP="00BC17D5">
            <w:pPr>
              <w:jc w:val="both"/>
              <w:rPr>
                <w:rFonts w:ascii="David" w:hAnsi="David"/>
                <w:szCs w:val="24"/>
                <w:rtl/>
              </w:rPr>
            </w:pPr>
            <w:r w:rsidRPr="00B91204">
              <w:rPr>
                <w:rFonts w:ascii="David" w:hAnsi="David"/>
                <w:szCs w:val="24"/>
                <w:rtl/>
              </w:rPr>
              <w:t xml:space="preserve">מבקשים שכל רשות תוכל לפנות לכל אשכול, לאו דווקא לאשכול אליו היא </w:t>
            </w:r>
            <w:proofErr w:type="spellStart"/>
            <w:r w:rsidRPr="00B91204">
              <w:rPr>
                <w:rFonts w:ascii="David" w:hAnsi="David"/>
                <w:szCs w:val="24"/>
                <w:rtl/>
              </w:rPr>
              <w:t>מאושכלת</w:t>
            </w:r>
            <w:proofErr w:type="spellEnd"/>
            <w:r w:rsidRPr="00B91204">
              <w:rPr>
                <w:rFonts w:ascii="David" w:hAnsi="David"/>
                <w:szCs w:val="24"/>
                <w:rtl/>
              </w:rPr>
              <w:t>, לצורך הגשה באמצעות אשכול</w:t>
            </w:r>
          </w:p>
        </w:tc>
        <w:tc>
          <w:tcPr>
            <w:tcW w:w="7780" w:type="dxa"/>
            <w:shd w:val="clear" w:color="auto" w:fill="auto"/>
          </w:tcPr>
          <w:p w14:paraId="1C8C81ED" w14:textId="77777777" w:rsidR="00A15FC3" w:rsidRPr="00B91204" w:rsidRDefault="00170692" w:rsidP="00BC17D5">
            <w:pPr>
              <w:jc w:val="both"/>
              <w:rPr>
                <w:rFonts w:ascii="David" w:eastAsia="Calibri" w:hAnsi="David"/>
                <w:szCs w:val="24"/>
                <w:rtl/>
              </w:rPr>
            </w:pPr>
            <w:r w:rsidRPr="00B91204">
              <w:rPr>
                <w:rFonts w:ascii="David" w:eastAsia="Calibri" w:hAnsi="David"/>
                <w:szCs w:val="24"/>
                <w:rtl/>
              </w:rPr>
              <w:t>הבקשה נדחית</w:t>
            </w:r>
            <w:r w:rsidR="00D47BA0" w:rsidRPr="00B91204">
              <w:rPr>
                <w:rFonts w:ascii="David" w:eastAsia="Calibri" w:hAnsi="David"/>
                <w:szCs w:val="24"/>
                <w:rtl/>
              </w:rPr>
              <w:t>.</w:t>
            </w:r>
          </w:p>
        </w:tc>
      </w:tr>
      <w:tr w:rsidR="00342F01" w:rsidRPr="00B91204" w14:paraId="2AA0B914" w14:textId="77777777" w:rsidTr="00400962">
        <w:trPr>
          <w:trHeight w:val="686"/>
        </w:trPr>
        <w:tc>
          <w:tcPr>
            <w:tcW w:w="1057" w:type="dxa"/>
            <w:shd w:val="clear" w:color="auto" w:fill="auto"/>
            <w:noWrap/>
          </w:tcPr>
          <w:p w14:paraId="0D1C2681" w14:textId="77777777" w:rsidR="00A15FC3" w:rsidRPr="00B91204" w:rsidRDefault="00A15FC3" w:rsidP="00BC17D5">
            <w:pPr>
              <w:numPr>
                <w:ilvl w:val="0"/>
                <w:numId w:val="13"/>
              </w:numPr>
              <w:jc w:val="both"/>
              <w:rPr>
                <w:rFonts w:ascii="David" w:hAnsi="David"/>
                <w:szCs w:val="24"/>
                <w:rtl/>
              </w:rPr>
            </w:pPr>
          </w:p>
        </w:tc>
        <w:tc>
          <w:tcPr>
            <w:tcW w:w="960" w:type="dxa"/>
            <w:shd w:val="clear" w:color="auto" w:fill="auto"/>
            <w:noWrap/>
          </w:tcPr>
          <w:p w14:paraId="0BFDC928" w14:textId="77777777" w:rsidR="00A15FC3" w:rsidRPr="00B91204" w:rsidRDefault="00A15FC3" w:rsidP="00BC17D5">
            <w:pPr>
              <w:jc w:val="both"/>
              <w:rPr>
                <w:rFonts w:ascii="David" w:hAnsi="David"/>
                <w:szCs w:val="24"/>
                <w:rtl/>
              </w:rPr>
            </w:pPr>
            <w:r w:rsidRPr="00B91204">
              <w:rPr>
                <w:rFonts w:ascii="David" w:hAnsi="David"/>
                <w:szCs w:val="24"/>
                <w:rtl/>
              </w:rPr>
              <w:t>7</w:t>
            </w:r>
          </w:p>
        </w:tc>
        <w:tc>
          <w:tcPr>
            <w:tcW w:w="1280" w:type="dxa"/>
            <w:shd w:val="clear" w:color="auto" w:fill="auto"/>
            <w:noWrap/>
          </w:tcPr>
          <w:p w14:paraId="221AB00A" w14:textId="77777777" w:rsidR="00A15FC3" w:rsidRPr="00B91204" w:rsidRDefault="00A15FC3" w:rsidP="00BC17D5">
            <w:pPr>
              <w:jc w:val="both"/>
              <w:rPr>
                <w:rFonts w:ascii="David" w:hAnsi="David"/>
                <w:szCs w:val="24"/>
                <w:rtl/>
              </w:rPr>
            </w:pPr>
            <w:r w:rsidRPr="00B91204">
              <w:rPr>
                <w:rFonts w:ascii="David" w:hAnsi="David"/>
                <w:szCs w:val="24"/>
                <w:rtl/>
              </w:rPr>
              <w:t>5.1.1.1</w:t>
            </w:r>
          </w:p>
        </w:tc>
        <w:tc>
          <w:tcPr>
            <w:tcW w:w="3158" w:type="dxa"/>
            <w:shd w:val="clear" w:color="auto" w:fill="auto"/>
          </w:tcPr>
          <w:p w14:paraId="74E0456C" w14:textId="77777777" w:rsidR="00A15FC3" w:rsidRPr="00B91204" w:rsidRDefault="00A15FC3" w:rsidP="00BC17D5">
            <w:pPr>
              <w:jc w:val="both"/>
              <w:rPr>
                <w:rFonts w:ascii="David" w:hAnsi="David"/>
                <w:szCs w:val="24"/>
              </w:rPr>
            </w:pPr>
            <w:r w:rsidRPr="00B91204">
              <w:rPr>
                <w:rFonts w:ascii="David" w:hAnsi="David"/>
                <w:szCs w:val="24"/>
                <w:rtl/>
              </w:rPr>
              <w:t>מבקשים לתקן את תחילת הסעיף באופן הבא: פרויקטים מסוג התייעלות באנרגיה, המענק המינימלי המבוקש</w:t>
            </w:r>
          </w:p>
          <w:p w14:paraId="5AD43F9C" w14:textId="77777777" w:rsidR="00A15FC3" w:rsidRPr="00B91204" w:rsidRDefault="00A15FC3" w:rsidP="00BC17D5">
            <w:pPr>
              <w:jc w:val="both"/>
              <w:rPr>
                <w:rFonts w:ascii="David" w:hAnsi="David"/>
                <w:szCs w:val="24"/>
                <w:rtl/>
              </w:rPr>
            </w:pPr>
            <w:r w:rsidRPr="00B91204">
              <w:rPr>
                <w:rFonts w:ascii="David" w:hAnsi="David"/>
                <w:szCs w:val="24"/>
                <w:rtl/>
              </w:rPr>
              <w:t xml:space="preserve">לסך הפרויקטים </w:t>
            </w:r>
            <w:r w:rsidRPr="00B91204">
              <w:rPr>
                <w:rFonts w:ascii="David" w:hAnsi="David"/>
                <w:b/>
                <w:bCs/>
                <w:szCs w:val="24"/>
                <w:rtl/>
              </w:rPr>
              <w:t>מסל זה</w:t>
            </w:r>
            <w:r w:rsidRPr="00B91204">
              <w:rPr>
                <w:rFonts w:ascii="David" w:hAnsi="David"/>
                <w:szCs w:val="24"/>
                <w:rtl/>
              </w:rPr>
              <w:t xml:space="preserve"> לא יפחת מסך של 350,000 ₪.</w:t>
            </w:r>
          </w:p>
          <w:p w14:paraId="1B993BC9" w14:textId="77777777" w:rsidR="00A15FC3" w:rsidRPr="00B91204" w:rsidRDefault="00A15FC3" w:rsidP="00BC17D5">
            <w:pPr>
              <w:jc w:val="both"/>
              <w:rPr>
                <w:rFonts w:ascii="David" w:hAnsi="David"/>
                <w:szCs w:val="24"/>
                <w:rtl/>
              </w:rPr>
            </w:pPr>
            <w:r w:rsidRPr="00B91204">
              <w:rPr>
                <w:rFonts w:ascii="David" w:hAnsi="David"/>
                <w:szCs w:val="24"/>
                <w:rtl/>
              </w:rPr>
              <w:t xml:space="preserve">העלות המינימלית כעט לא מאפשרת להוציא לפועל את מרבית הפרויקטים – לדוגמא: החלפת </w:t>
            </w:r>
            <w:proofErr w:type="spellStart"/>
            <w:r w:rsidRPr="00B91204">
              <w:rPr>
                <w:rFonts w:ascii="David" w:hAnsi="David"/>
                <w:szCs w:val="24"/>
                <w:rtl/>
              </w:rPr>
              <w:t>צ'ילר</w:t>
            </w:r>
            <w:proofErr w:type="spellEnd"/>
            <w:r w:rsidRPr="00B91204">
              <w:rPr>
                <w:rFonts w:ascii="David" w:hAnsi="David"/>
                <w:szCs w:val="24"/>
                <w:rtl/>
              </w:rPr>
              <w:t xml:space="preserve"> בבניין אחד – לא עומד בתנאי הזה.</w:t>
            </w:r>
          </w:p>
          <w:p w14:paraId="60974803" w14:textId="77777777" w:rsidR="00A15FC3" w:rsidRPr="00B91204" w:rsidRDefault="00A15FC3" w:rsidP="00BC17D5">
            <w:pPr>
              <w:jc w:val="both"/>
              <w:rPr>
                <w:rFonts w:ascii="David" w:hAnsi="David"/>
                <w:szCs w:val="24"/>
                <w:rtl/>
              </w:rPr>
            </w:pPr>
            <w:r w:rsidRPr="00B91204">
              <w:rPr>
                <w:rFonts w:ascii="David" w:hAnsi="David"/>
                <w:szCs w:val="24"/>
                <w:rtl/>
              </w:rPr>
              <w:t>מאווררי תקרה – צריך כ- 20 מבנים!</w:t>
            </w:r>
          </w:p>
        </w:tc>
        <w:tc>
          <w:tcPr>
            <w:tcW w:w="7780" w:type="dxa"/>
            <w:shd w:val="clear" w:color="auto" w:fill="auto"/>
          </w:tcPr>
          <w:p w14:paraId="26B28B8F" w14:textId="77777777" w:rsidR="00A15FC3" w:rsidRPr="00B91204" w:rsidRDefault="00C154C1" w:rsidP="00BC17D5">
            <w:pPr>
              <w:jc w:val="both"/>
              <w:rPr>
                <w:rFonts w:ascii="David" w:eastAsia="Calibri" w:hAnsi="David"/>
                <w:szCs w:val="24"/>
                <w:rtl/>
              </w:rPr>
            </w:pPr>
            <w:r w:rsidRPr="00B91204">
              <w:rPr>
                <w:rFonts w:ascii="David" w:eastAsia="Calibri" w:hAnsi="David"/>
                <w:szCs w:val="24"/>
                <w:rtl/>
              </w:rPr>
              <w:t>הבקשה נדחית</w:t>
            </w:r>
            <w:r w:rsidR="001F6532" w:rsidRPr="00B91204">
              <w:rPr>
                <w:rFonts w:ascii="David" w:eastAsia="Calibri" w:hAnsi="David"/>
                <w:szCs w:val="24"/>
                <w:rtl/>
              </w:rPr>
              <w:t xml:space="preserve">. </w:t>
            </w:r>
          </w:p>
        </w:tc>
      </w:tr>
      <w:tr w:rsidR="00342F01" w:rsidRPr="00B91204" w14:paraId="242151A5" w14:textId="77777777" w:rsidTr="00400962">
        <w:trPr>
          <w:trHeight w:val="686"/>
        </w:trPr>
        <w:tc>
          <w:tcPr>
            <w:tcW w:w="1057" w:type="dxa"/>
            <w:shd w:val="clear" w:color="auto" w:fill="auto"/>
            <w:noWrap/>
          </w:tcPr>
          <w:p w14:paraId="72E8FCB8"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6F34117B" w14:textId="77777777" w:rsidR="00A15FC3" w:rsidRPr="00B91204" w:rsidRDefault="00A15FC3" w:rsidP="00BC17D5">
            <w:pPr>
              <w:jc w:val="both"/>
              <w:rPr>
                <w:rFonts w:ascii="David" w:hAnsi="David"/>
                <w:szCs w:val="24"/>
                <w:rtl/>
              </w:rPr>
            </w:pPr>
            <w:r w:rsidRPr="00B91204">
              <w:rPr>
                <w:rFonts w:ascii="David" w:hAnsi="David"/>
                <w:szCs w:val="24"/>
                <w:rtl/>
              </w:rPr>
              <w:t>8</w:t>
            </w:r>
          </w:p>
        </w:tc>
        <w:tc>
          <w:tcPr>
            <w:tcW w:w="1280" w:type="dxa"/>
            <w:shd w:val="clear" w:color="auto" w:fill="auto"/>
            <w:noWrap/>
          </w:tcPr>
          <w:p w14:paraId="3B8F9897" w14:textId="77777777" w:rsidR="00A15FC3" w:rsidRPr="00B91204" w:rsidRDefault="00A15FC3" w:rsidP="00BC17D5">
            <w:pPr>
              <w:jc w:val="both"/>
              <w:rPr>
                <w:rFonts w:ascii="David" w:hAnsi="David"/>
                <w:szCs w:val="24"/>
                <w:rtl/>
              </w:rPr>
            </w:pPr>
            <w:r w:rsidRPr="00B91204">
              <w:rPr>
                <w:rFonts w:ascii="David" w:hAnsi="David"/>
                <w:szCs w:val="24"/>
                <w:rtl/>
              </w:rPr>
              <w:t>7.7</w:t>
            </w:r>
          </w:p>
        </w:tc>
        <w:tc>
          <w:tcPr>
            <w:tcW w:w="3158" w:type="dxa"/>
            <w:shd w:val="clear" w:color="auto" w:fill="auto"/>
          </w:tcPr>
          <w:p w14:paraId="0EDDAAE8" w14:textId="77777777" w:rsidR="00A15FC3" w:rsidRPr="00B91204" w:rsidRDefault="00A15FC3" w:rsidP="00BC17D5">
            <w:pPr>
              <w:jc w:val="both"/>
              <w:rPr>
                <w:rFonts w:ascii="David" w:hAnsi="David"/>
                <w:szCs w:val="24"/>
                <w:rtl/>
              </w:rPr>
            </w:pPr>
            <w:r w:rsidRPr="00B91204">
              <w:rPr>
                <w:rFonts w:ascii="David" w:hAnsi="David"/>
                <w:szCs w:val="24"/>
                <w:rtl/>
              </w:rPr>
              <w:t>מבקשים לתקן באופן הבא: אשכול רשויות מקומיות רשאי להגיש עבור האשכול עצמו פרויקט מסוג אימפקט (סל 3) ופרויקט תכנית אסטרטגית לפריסת עמדות</w:t>
            </w:r>
          </w:p>
          <w:p w14:paraId="68F235C9" w14:textId="77777777" w:rsidR="00A15FC3" w:rsidRPr="00B91204" w:rsidRDefault="00A15FC3" w:rsidP="00BC17D5">
            <w:pPr>
              <w:jc w:val="both"/>
              <w:rPr>
                <w:rFonts w:ascii="David" w:hAnsi="David"/>
                <w:szCs w:val="24"/>
                <w:rtl/>
              </w:rPr>
            </w:pPr>
            <w:r w:rsidRPr="00B91204">
              <w:rPr>
                <w:rFonts w:ascii="David" w:hAnsi="David"/>
                <w:szCs w:val="24"/>
                <w:rtl/>
              </w:rPr>
              <w:t xml:space="preserve">טעינה לרכב חשמלי באשכול. </w:t>
            </w:r>
          </w:p>
          <w:p w14:paraId="2F064001" w14:textId="77777777" w:rsidR="00A15FC3" w:rsidRPr="00B91204" w:rsidRDefault="00A15FC3" w:rsidP="00BC17D5">
            <w:pPr>
              <w:jc w:val="both"/>
              <w:rPr>
                <w:rFonts w:ascii="David" w:hAnsi="David"/>
                <w:szCs w:val="24"/>
                <w:rtl/>
              </w:rPr>
            </w:pPr>
            <w:r w:rsidRPr="00B91204">
              <w:rPr>
                <w:rFonts w:ascii="David" w:hAnsi="David"/>
                <w:szCs w:val="24"/>
                <w:rtl/>
              </w:rPr>
              <w:t>פרויקטים שיוגשו בהתאם לסעיף זה, יהיה פרויקטים אזורי שישרת מספר רשויות באשכול</w:t>
            </w:r>
            <w:r w:rsidRPr="00B91204">
              <w:rPr>
                <w:rFonts w:ascii="David" w:hAnsi="David"/>
                <w:szCs w:val="24"/>
              </w:rPr>
              <w:t>.</w:t>
            </w:r>
          </w:p>
        </w:tc>
        <w:tc>
          <w:tcPr>
            <w:tcW w:w="7780" w:type="dxa"/>
            <w:shd w:val="clear" w:color="auto" w:fill="auto"/>
          </w:tcPr>
          <w:p w14:paraId="1DD233FE" w14:textId="5E0E99C4" w:rsidR="00A15FC3" w:rsidRPr="00B91204" w:rsidRDefault="00EC5AEB" w:rsidP="00D47BA0">
            <w:pPr>
              <w:jc w:val="both"/>
              <w:rPr>
                <w:rFonts w:ascii="David" w:eastAsia="Calibri" w:hAnsi="David"/>
                <w:szCs w:val="24"/>
                <w:rtl/>
              </w:rPr>
            </w:pPr>
            <w:r w:rsidRPr="00B91204">
              <w:rPr>
                <w:rFonts w:ascii="David" w:eastAsia="Calibri" w:hAnsi="David"/>
                <w:szCs w:val="24"/>
                <w:rtl/>
              </w:rPr>
              <w:t xml:space="preserve">הבקשה נדחית. </w:t>
            </w:r>
            <w:r w:rsidR="001A5073" w:rsidRPr="00B91204">
              <w:rPr>
                <w:rFonts w:ascii="David" w:eastAsia="Calibri" w:hAnsi="David"/>
                <w:szCs w:val="24"/>
                <w:rtl/>
              </w:rPr>
              <w:t xml:space="preserve"> ראו</w:t>
            </w:r>
            <w:r w:rsidR="00D47BA0" w:rsidRPr="00B91204">
              <w:rPr>
                <w:rFonts w:ascii="David" w:eastAsia="Calibri" w:hAnsi="David"/>
                <w:szCs w:val="24"/>
                <w:rtl/>
              </w:rPr>
              <w:t xml:space="preserve"> לעניין זה</w:t>
            </w:r>
            <w:r w:rsidR="001A5073" w:rsidRPr="00B91204">
              <w:rPr>
                <w:rFonts w:ascii="David" w:eastAsia="Calibri" w:hAnsi="David"/>
                <w:szCs w:val="24"/>
                <w:rtl/>
              </w:rPr>
              <w:t xml:space="preserve"> במסמכי הקול קורא סעיף 9 טבלאות סל 2. </w:t>
            </w:r>
          </w:p>
        </w:tc>
      </w:tr>
      <w:tr w:rsidR="00342F01" w:rsidRPr="00B91204" w14:paraId="51046334" w14:textId="77777777" w:rsidTr="00400962">
        <w:trPr>
          <w:trHeight w:val="686"/>
        </w:trPr>
        <w:tc>
          <w:tcPr>
            <w:tcW w:w="1057" w:type="dxa"/>
            <w:shd w:val="clear" w:color="auto" w:fill="auto"/>
            <w:noWrap/>
          </w:tcPr>
          <w:p w14:paraId="2D45ED86" w14:textId="77777777" w:rsidR="00A15FC3" w:rsidRPr="00B91204" w:rsidRDefault="00A15FC3" w:rsidP="00BC17D5">
            <w:pPr>
              <w:numPr>
                <w:ilvl w:val="0"/>
                <w:numId w:val="13"/>
              </w:numPr>
              <w:jc w:val="both"/>
              <w:rPr>
                <w:rFonts w:ascii="David" w:hAnsi="David"/>
                <w:szCs w:val="24"/>
                <w:rtl/>
              </w:rPr>
            </w:pPr>
          </w:p>
        </w:tc>
        <w:tc>
          <w:tcPr>
            <w:tcW w:w="960" w:type="dxa"/>
            <w:shd w:val="clear" w:color="auto" w:fill="auto"/>
            <w:noWrap/>
          </w:tcPr>
          <w:p w14:paraId="6EB60B90" w14:textId="77777777" w:rsidR="00A15FC3" w:rsidRPr="00B91204" w:rsidRDefault="00A15FC3" w:rsidP="00BC17D5">
            <w:pPr>
              <w:jc w:val="both"/>
              <w:rPr>
                <w:rFonts w:ascii="David" w:hAnsi="David"/>
                <w:szCs w:val="24"/>
                <w:rtl/>
              </w:rPr>
            </w:pPr>
            <w:r w:rsidRPr="00B91204">
              <w:rPr>
                <w:rFonts w:ascii="David" w:hAnsi="David"/>
                <w:szCs w:val="24"/>
                <w:rtl/>
              </w:rPr>
              <w:t>26</w:t>
            </w:r>
          </w:p>
        </w:tc>
        <w:tc>
          <w:tcPr>
            <w:tcW w:w="1280" w:type="dxa"/>
            <w:shd w:val="clear" w:color="auto" w:fill="auto"/>
            <w:noWrap/>
          </w:tcPr>
          <w:p w14:paraId="58E68401" w14:textId="77777777" w:rsidR="00A15FC3" w:rsidRPr="00B91204" w:rsidRDefault="00A15FC3" w:rsidP="00BC17D5">
            <w:pPr>
              <w:jc w:val="both"/>
              <w:rPr>
                <w:rFonts w:ascii="David" w:hAnsi="David"/>
                <w:szCs w:val="24"/>
                <w:rtl/>
              </w:rPr>
            </w:pPr>
            <w:r w:rsidRPr="00B91204">
              <w:rPr>
                <w:rFonts w:ascii="David" w:hAnsi="David"/>
                <w:szCs w:val="24"/>
                <w:rtl/>
              </w:rPr>
              <w:t>4</w:t>
            </w:r>
          </w:p>
        </w:tc>
        <w:tc>
          <w:tcPr>
            <w:tcW w:w="3158" w:type="dxa"/>
            <w:shd w:val="clear" w:color="auto" w:fill="auto"/>
          </w:tcPr>
          <w:p w14:paraId="1E62FB66" w14:textId="77777777" w:rsidR="00A15FC3" w:rsidRPr="00B91204" w:rsidRDefault="00A15FC3" w:rsidP="00BC17D5">
            <w:pPr>
              <w:jc w:val="both"/>
              <w:rPr>
                <w:rFonts w:ascii="David" w:hAnsi="David"/>
                <w:szCs w:val="24"/>
                <w:rtl/>
              </w:rPr>
            </w:pPr>
            <w:r w:rsidRPr="00B91204">
              <w:rPr>
                <w:rFonts w:ascii="David" w:hAnsi="David"/>
                <w:szCs w:val="24"/>
                <w:rtl/>
              </w:rPr>
              <w:t>מצוין שהמערכת</w:t>
            </w:r>
            <w:r w:rsidRPr="00B91204">
              <w:rPr>
                <w:rFonts w:ascii="David" w:hAnsi="David"/>
                <w:szCs w:val="24"/>
              </w:rPr>
              <w:t xml:space="preserve"> </w:t>
            </w:r>
            <w:r w:rsidRPr="00B91204">
              <w:rPr>
                <w:rFonts w:ascii="David" w:hAnsi="David"/>
                <w:szCs w:val="24"/>
                <w:rtl/>
              </w:rPr>
              <w:t>תכלול ממיר היברידי. המטרה מובנת, אבל הרכיב מייקר בצורה משמעותית את המערכת. ניתן לספק את אותו הצורך במתג "טיפש" שמאפשר ניתוק מרשת החשמל והזנה ישירה של המבנה – אנא אשרו שניתן לספק אמצעי זה גם כן.</w:t>
            </w:r>
          </w:p>
        </w:tc>
        <w:tc>
          <w:tcPr>
            <w:tcW w:w="7780" w:type="dxa"/>
            <w:shd w:val="clear" w:color="auto" w:fill="auto"/>
          </w:tcPr>
          <w:p w14:paraId="56533425" w14:textId="77777777" w:rsidR="00A15FC3" w:rsidRPr="00B91204" w:rsidRDefault="000D2BF0" w:rsidP="00BC17D5">
            <w:pPr>
              <w:jc w:val="both"/>
              <w:rPr>
                <w:rFonts w:ascii="David" w:hAnsi="David"/>
                <w:szCs w:val="24"/>
                <w:rtl/>
              </w:rPr>
            </w:pPr>
            <w:r w:rsidRPr="00B91204">
              <w:rPr>
                <w:rFonts w:ascii="David" w:hAnsi="David"/>
                <w:szCs w:val="24"/>
                <w:rtl/>
              </w:rPr>
              <w:t>הבקשה נדחית</w:t>
            </w:r>
            <w:r w:rsidR="001A5073" w:rsidRPr="00B91204">
              <w:rPr>
                <w:rFonts w:ascii="David" w:hAnsi="David"/>
                <w:szCs w:val="24"/>
                <w:rtl/>
              </w:rPr>
              <w:t>.</w:t>
            </w:r>
          </w:p>
        </w:tc>
      </w:tr>
      <w:tr w:rsidR="00342F01" w:rsidRPr="00B91204" w14:paraId="5D3F4597" w14:textId="77777777" w:rsidTr="00400962">
        <w:trPr>
          <w:trHeight w:val="686"/>
        </w:trPr>
        <w:tc>
          <w:tcPr>
            <w:tcW w:w="1057" w:type="dxa"/>
            <w:shd w:val="clear" w:color="auto" w:fill="auto"/>
            <w:noWrap/>
          </w:tcPr>
          <w:p w14:paraId="305EB415"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3C2F5C93" w14:textId="77777777" w:rsidR="00A15FC3" w:rsidRPr="00B91204" w:rsidRDefault="00A15FC3" w:rsidP="00BC17D5">
            <w:pPr>
              <w:jc w:val="both"/>
              <w:rPr>
                <w:rFonts w:ascii="David" w:hAnsi="David"/>
                <w:szCs w:val="24"/>
                <w:rtl/>
              </w:rPr>
            </w:pPr>
            <w:r w:rsidRPr="00B91204">
              <w:rPr>
                <w:rFonts w:ascii="David" w:hAnsi="David"/>
                <w:szCs w:val="24"/>
                <w:rtl/>
              </w:rPr>
              <w:t>27</w:t>
            </w:r>
          </w:p>
        </w:tc>
        <w:tc>
          <w:tcPr>
            <w:tcW w:w="1280" w:type="dxa"/>
            <w:shd w:val="clear" w:color="auto" w:fill="auto"/>
            <w:noWrap/>
          </w:tcPr>
          <w:p w14:paraId="7FFF5029" w14:textId="77777777" w:rsidR="00A15FC3" w:rsidRPr="00B91204" w:rsidRDefault="00A15FC3" w:rsidP="00BC17D5">
            <w:pPr>
              <w:jc w:val="both"/>
              <w:rPr>
                <w:rFonts w:ascii="David" w:hAnsi="David"/>
                <w:szCs w:val="24"/>
                <w:rtl/>
              </w:rPr>
            </w:pPr>
            <w:r w:rsidRPr="00B91204">
              <w:rPr>
                <w:rFonts w:ascii="David" w:hAnsi="David"/>
                <w:szCs w:val="24"/>
                <w:rtl/>
              </w:rPr>
              <w:t>5</w:t>
            </w:r>
          </w:p>
        </w:tc>
        <w:tc>
          <w:tcPr>
            <w:tcW w:w="3158" w:type="dxa"/>
            <w:shd w:val="clear" w:color="auto" w:fill="auto"/>
          </w:tcPr>
          <w:p w14:paraId="00B33028" w14:textId="77777777" w:rsidR="00A15FC3" w:rsidRPr="00B91204" w:rsidRDefault="00A15FC3" w:rsidP="00BC17D5">
            <w:pPr>
              <w:jc w:val="both"/>
              <w:rPr>
                <w:rFonts w:ascii="David" w:hAnsi="David"/>
                <w:szCs w:val="24"/>
                <w:rtl/>
              </w:rPr>
            </w:pPr>
            <w:r w:rsidRPr="00B91204">
              <w:rPr>
                <w:rFonts w:ascii="David" w:hAnsi="David"/>
                <w:szCs w:val="24"/>
                <w:rtl/>
              </w:rPr>
              <w:t xml:space="preserve">נבקש לכתוב – יועץ בטיחות או מהנדס קונסטרוקציה. </w:t>
            </w:r>
            <w:proofErr w:type="spellStart"/>
            <w:r w:rsidRPr="00B91204">
              <w:rPr>
                <w:rFonts w:ascii="David" w:hAnsi="David"/>
                <w:szCs w:val="24"/>
                <w:rtl/>
              </w:rPr>
              <w:t>קונסטרוקטור</w:t>
            </w:r>
            <w:proofErr w:type="spellEnd"/>
            <w:r w:rsidRPr="00B91204">
              <w:rPr>
                <w:rFonts w:ascii="David" w:hAnsi="David"/>
                <w:szCs w:val="24"/>
                <w:rtl/>
              </w:rPr>
              <w:t xml:space="preserve"> יותר רלוונטי כאן</w:t>
            </w:r>
          </w:p>
        </w:tc>
        <w:tc>
          <w:tcPr>
            <w:tcW w:w="7780" w:type="dxa"/>
            <w:shd w:val="clear" w:color="auto" w:fill="auto"/>
          </w:tcPr>
          <w:p w14:paraId="754B1A5D" w14:textId="77777777" w:rsidR="00A15FC3" w:rsidRPr="00B91204" w:rsidRDefault="000D2BF0" w:rsidP="00BC17D5">
            <w:pPr>
              <w:jc w:val="both"/>
              <w:rPr>
                <w:rFonts w:ascii="David" w:hAnsi="David"/>
                <w:szCs w:val="24"/>
                <w:rtl/>
              </w:rPr>
            </w:pPr>
            <w:r w:rsidRPr="00B91204">
              <w:rPr>
                <w:rFonts w:ascii="David" w:hAnsi="David"/>
                <w:szCs w:val="24"/>
                <w:rtl/>
              </w:rPr>
              <w:t xml:space="preserve"> </w:t>
            </w:r>
            <w:r w:rsidR="00F22299" w:rsidRPr="00B91204">
              <w:rPr>
                <w:rFonts w:ascii="David" w:hAnsi="David"/>
                <w:szCs w:val="24"/>
                <w:rtl/>
              </w:rPr>
              <w:t xml:space="preserve">ראו תיקון בנספח </w:t>
            </w:r>
            <w:r w:rsidR="00F22299" w:rsidRPr="00B91204">
              <w:rPr>
                <w:rFonts w:ascii="David" w:hAnsi="David"/>
                <w:szCs w:val="24"/>
              </w:rPr>
              <w:t>A</w:t>
            </w:r>
            <w:r w:rsidR="00F22299" w:rsidRPr="00B91204">
              <w:rPr>
                <w:rFonts w:ascii="David" w:hAnsi="David"/>
                <w:szCs w:val="24"/>
                <w:rtl/>
              </w:rPr>
              <w:t xml:space="preserve"> במסמכי הקול קורא.  </w:t>
            </w:r>
          </w:p>
        </w:tc>
      </w:tr>
      <w:tr w:rsidR="00F02B22" w:rsidRPr="00B91204" w14:paraId="20DDEF02" w14:textId="77777777" w:rsidTr="00400962">
        <w:trPr>
          <w:trHeight w:val="686"/>
        </w:trPr>
        <w:tc>
          <w:tcPr>
            <w:tcW w:w="1057" w:type="dxa"/>
            <w:shd w:val="clear" w:color="auto" w:fill="auto"/>
            <w:noWrap/>
          </w:tcPr>
          <w:p w14:paraId="5F5D9522" w14:textId="77777777" w:rsidR="00F02B22" w:rsidRPr="00B91204" w:rsidRDefault="00F02B22" w:rsidP="00BC17D5">
            <w:pPr>
              <w:numPr>
                <w:ilvl w:val="0"/>
                <w:numId w:val="13"/>
              </w:numPr>
              <w:jc w:val="both"/>
              <w:rPr>
                <w:rFonts w:ascii="David" w:eastAsia="Calibri" w:hAnsi="David"/>
                <w:szCs w:val="24"/>
                <w:rtl/>
              </w:rPr>
            </w:pPr>
          </w:p>
        </w:tc>
        <w:tc>
          <w:tcPr>
            <w:tcW w:w="960" w:type="dxa"/>
            <w:shd w:val="clear" w:color="auto" w:fill="auto"/>
            <w:noWrap/>
          </w:tcPr>
          <w:p w14:paraId="242F2D0B" w14:textId="77777777" w:rsidR="00F02B22" w:rsidRPr="00B91204" w:rsidRDefault="00F02B22" w:rsidP="00BC17D5">
            <w:pPr>
              <w:jc w:val="both"/>
              <w:rPr>
                <w:rFonts w:ascii="David" w:hAnsi="David"/>
                <w:szCs w:val="24"/>
                <w:rtl/>
              </w:rPr>
            </w:pPr>
            <w:r w:rsidRPr="00B91204">
              <w:rPr>
                <w:rFonts w:ascii="David" w:hAnsi="David"/>
                <w:szCs w:val="24"/>
                <w:rtl/>
              </w:rPr>
              <w:t>28</w:t>
            </w:r>
          </w:p>
        </w:tc>
        <w:tc>
          <w:tcPr>
            <w:tcW w:w="1280" w:type="dxa"/>
            <w:shd w:val="clear" w:color="auto" w:fill="auto"/>
            <w:noWrap/>
          </w:tcPr>
          <w:p w14:paraId="40DFC3DB" w14:textId="77777777" w:rsidR="00F02B22" w:rsidRPr="00B91204" w:rsidRDefault="00F02B22" w:rsidP="00BC17D5">
            <w:pPr>
              <w:jc w:val="both"/>
              <w:rPr>
                <w:rFonts w:ascii="David" w:hAnsi="David"/>
                <w:szCs w:val="24"/>
                <w:rtl/>
              </w:rPr>
            </w:pPr>
            <w:r w:rsidRPr="00B91204">
              <w:rPr>
                <w:rFonts w:ascii="David" w:hAnsi="David"/>
                <w:szCs w:val="24"/>
                <w:rtl/>
              </w:rPr>
              <w:t>6</w:t>
            </w:r>
          </w:p>
        </w:tc>
        <w:tc>
          <w:tcPr>
            <w:tcW w:w="3158" w:type="dxa"/>
            <w:shd w:val="clear" w:color="auto" w:fill="auto"/>
          </w:tcPr>
          <w:p w14:paraId="63697FA0" w14:textId="77777777" w:rsidR="00F02B22" w:rsidRPr="00B91204" w:rsidRDefault="00F02B22" w:rsidP="00BC17D5">
            <w:pPr>
              <w:jc w:val="both"/>
              <w:rPr>
                <w:rFonts w:ascii="David" w:hAnsi="David"/>
                <w:szCs w:val="24"/>
                <w:rtl/>
              </w:rPr>
            </w:pPr>
            <w:r w:rsidRPr="00B91204">
              <w:rPr>
                <w:rFonts w:ascii="David" w:hAnsi="David"/>
                <w:szCs w:val="24"/>
                <w:rtl/>
              </w:rPr>
              <w:t>במרבית המקרים, יש צורך להחליף חימום בזבזני, לא יעיל ופולט גזי חממה המסתמך על גז או סולר במשאבת חום. אנא אשרו שניתן במסגרת התוכנית להחליף חימום באמצעות גז או סולר במשאבת חום.</w:t>
            </w:r>
          </w:p>
        </w:tc>
        <w:tc>
          <w:tcPr>
            <w:tcW w:w="7780" w:type="dxa"/>
            <w:shd w:val="clear" w:color="auto" w:fill="auto"/>
          </w:tcPr>
          <w:p w14:paraId="6151F983" w14:textId="77777777" w:rsidR="00F02B22" w:rsidRPr="00B91204" w:rsidRDefault="00F02B22" w:rsidP="00BC17D5">
            <w:pPr>
              <w:jc w:val="both"/>
              <w:rPr>
                <w:rFonts w:ascii="David" w:hAnsi="David"/>
                <w:szCs w:val="24"/>
                <w:rtl/>
              </w:rPr>
            </w:pPr>
            <w:r w:rsidRPr="00B91204">
              <w:rPr>
                <w:rFonts w:ascii="David" w:hAnsi="David"/>
                <w:szCs w:val="24"/>
                <w:rtl/>
              </w:rPr>
              <w:t xml:space="preserve"> ראו תיקון בנספח </w:t>
            </w:r>
            <w:r w:rsidRPr="00B91204">
              <w:rPr>
                <w:rFonts w:ascii="David" w:hAnsi="David"/>
                <w:szCs w:val="24"/>
              </w:rPr>
              <w:t>A</w:t>
            </w:r>
            <w:r w:rsidRPr="00B91204">
              <w:rPr>
                <w:rFonts w:ascii="David" w:hAnsi="David"/>
                <w:szCs w:val="24"/>
                <w:rtl/>
              </w:rPr>
              <w:t xml:space="preserve"> במסמכי הקול קורא.  </w:t>
            </w:r>
          </w:p>
        </w:tc>
      </w:tr>
      <w:tr w:rsidR="00342F01" w:rsidRPr="00B91204" w14:paraId="2A130034" w14:textId="77777777" w:rsidTr="00400962">
        <w:trPr>
          <w:trHeight w:val="432"/>
        </w:trPr>
        <w:tc>
          <w:tcPr>
            <w:tcW w:w="1057" w:type="dxa"/>
            <w:shd w:val="clear" w:color="auto" w:fill="auto"/>
            <w:noWrap/>
          </w:tcPr>
          <w:p w14:paraId="7D26E016"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576FAD51" w14:textId="77777777" w:rsidR="00A15FC3" w:rsidRPr="00B91204" w:rsidRDefault="00A15FC3" w:rsidP="00BC17D5">
            <w:pPr>
              <w:jc w:val="both"/>
              <w:rPr>
                <w:rFonts w:ascii="David" w:hAnsi="David"/>
                <w:szCs w:val="24"/>
                <w:rtl/>
              </w:rPr>
            </w:pPr>
            <w:r w:rsidRPr="00B91204">
              <w:rPr>
                <w:rFonts w:ascii="David" w:hAnsi="David"/>
                <w:szCs w:val="24"/>
                <w:rtl/>
              </w:rPr>
              <w:t>אקסל הגשה</w:t>
            </w:r>
          </w:p>
        </w:tc>
        <w:tc>
          <w:tcPr>
            <w:tcW w:w="1280" w:type="dxa"/>
            <w:shd w:val="clear" w:color="auto" w:fill="auto"/>
            <w:noWrap/>
          </w:tcPr>
          <w:p w14:paraId="7258EA0B" w14:textId="77777777" w:rsidR="00A15FC3" w:rsidRPr="00B91204" w:rsidRDefault="00A15FC3" w:rsidP="00BC17D5">
            <w:pPr>
              <w:jc w:val="both"/>
              <w:rPr>
                <w:rFonts w:ascii="David" w:hAnsi="David"/>
                <w:szCs w:val="24"/>
                <w:rtl/>
              </w:rPr>
            </w:pPr>
            <w:r w:rsidRPr="00B91204">
              <w:rPr>
                <w:rFonts w:ascii="David" w:hAnsi="David"/>
                <w:szCs w:val="24"/>
                <w:rtl/>
              </w:rPr>
              <w:t>אקסל הגשה</w:t>
            </w:r>
          </w:p>
        </w:tc>
        <w:tc>
          <w:tcPr>
            <w:tcW w:w="3158" w:type="dxa"/>
            <w:shd w:val="clear" w:color="auto" w:fill="auto"/>
            <w:noWrap/>
          </w:tcPr>
          <w:p w14:paraId="58179E3B" w14:textId="77777777" w:rsidR="00A15FC3" w:rsidRPr="00B91204" w:rsidRDefault="00A15FC3" w:rsidP="00BC17D5">
            <w:pPr>
              <w:jc w:val="both"/>
              <w:rPr>
                <w:rFonts w:ascii="David" w:hAnsi="David"/>
                <w:szCs w:val="24"/>
                <w:rtl/>
              </w:rPr>
            </w:pPr>
            <w:r w:rsidRPr="00B91204">
              <w:rPr>
                <w:rFonts w:ascii="David" w:hAnsi="David"/>
                <w:szCs w:val="24"/>
                <w:rtl/>
              </w:rPr>
              <w:t>יש להוסיף עלות מע"מ לכלל מחירי המוצרים. עלות המוצרים כפי שהם מייצגים מחירים לפני מע"מ והרי שהרשויות משלמות את המע"מ ולא מתקזזות עליו.</w:t>
            </w:r>
          </w:p>
        </w:tc>
        <w:tc>
          <w:tcPr>
            <w:tcW w:w="7780" w:type="dxa"/>
            <w:shd w:val="clear" w:color="auto" w:fill="auto"/>
            <w:noWrap/>
          </w:tcPr>
          <w:p w14:paraId="1D1E2F8D" w14:textId="77777777" w:rsidR="00A15FC3" w:rsidRPr="00B91204" w:rsidRDefault="001A5073" w:rsidP="00BC17D5">
            <w:pPr>
              <w:jc w:val="both"/>
              <w:rPr>
                <w:rFonts w:ascii="David" w:eastAsia="Calibri" w:hAnsi="David"/>
                <w:szCs w:val="24"/>
                <w:rtl/>
              </w:rPr>
            </w:pPr>
            <w:r w:rsidRPr="00B91204">
              <w:rPr>
                <w:rFonts w:ascii="David" w:eastAsia="Calibri" w:hAnsi="David"/>
                <w:szCs w:val="24"/>
                <w:rtl/>
              </w:rPr>
              <w:t>הבקשה נדחית.</w:t>
            </w:r>
          </w:p>
        </w:tc>
      </w:tr>
      <w:tr w:rsidR="00342F01" w:rsidRPr="00B91204" w14:paraId="0A3C8A19" w14:textId="77777777" w:rsidTr="00400962">
        <w:trPr>
          <w:trHeight w:val="271"/>
        </w:trPr>
        <w:tc>
          <w:tcPr>
            <w:tcW w:w="1057" w:type="dxa"/>
            <w:shd w:val="clear" w:color="auto" w:fill="auto"/>
            <w:noWrap/>
          </w:tcPr>
          <w:p w14:paraId="35FB8569"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0D39E1AB" w14:textId="77777777" w:rsidR="00A15FC3" w:rsidRPr="00B91204" w:rsidRDefault="00A15FC3" w:rsidP="00BC17D5">
            <w:pPr>
              <w:jc w:val="both"/>
              <w:rPr>
                <w:rFonts w:ascii="David" w:hAnsi="David"/>
                <w:szCs w:val="24"/>
                <w:rtl/>
              </w:rPr>
            </w:pPr>
            <w:r w:rsidRPr="00B91204">
              <w:rPr>
                <w:rFonts w:ascii="David" w:hAnsi="David"/>
                <w:szCs w:val="24"/>
                <w:rtl/>
              </w:rPr>
              <w:t>45</w:t>
            </w:r>
          </w:p>
        </w:tc>
        <w:tc>
          <w:tcPr>
            <w:tcW w:w="1280" w:type="dxa"/>
            <w:shd w:val="clear" w:color="auto" w:fill="auto"/>
            <w:noWrap/>
          </w:tcPr>
          <w:p w14:paraId="00930C68" w14:textId="77777777" w:rsidR="00A15FC3" w:rsidRPr="00B91204" w:rsidRDefault="00A15FC3" w:rsidP="00BC17D5">
            <w:pPr>
              <w:jc w:val="both"/>
              <w:rPr>
                <w:rFonts w:ascii="David" w:hAnsi="David"/>
                <w:szCs w:val="24"/>
                <w:rtl/>
              </w:rPr>
            </w:pPr>
            <w:r w:rsidRPr="00B91204">
              <w:rPr>
                <w:rFonts w:ascii="David" w:hAnsi="David"/>
                <w:szCs w:val="24"/>
                <w:rtl/>
              </w:rPr>
              <w:t>3</w:t>
            </w:r>
          </w:p>
        </w:tc>
        <w:tc>
          <w:tcPr>
            <w:tcW w:w="3158" w:type="dxa"/>
            <w:shd w:val="clear" w:color="auto" w:fill="auto"/>
            <w:noWrap/>
          </w:tcPr>
          <w:p w14:paraId="244F9680" w14:textId="5EEF6C00" w:rsidR="00A15FC3" w:rsidRPr="00B91204" w:rsidRDefault="00A15FC3" w:rsidP="007C0A80">
            <w:pPr>
              <w:jc w:val="both"/>
              <w:rPr>
                <w:rFonts w:ascii="David" w:hAnsi="David"/>
                <w:szCs w:val="24"/>
                <w:rtl/>
              </w:rPr>
            </w:pPr>
            <w:r w:rsidRPr="00B91204">
              <w:rPr>
                <w:rFonts w:ascii="David" w:hAnsi="David"/>
                <w:szCs w:val="24"/>
                <w:rtl/>
              </w:rPr>
              <w:t>שלום רב,</w:t>
            </w:r>
            <w:r w:rsidR="007C0A80">
              <w:rPr>
                <w:rFonts w:ascii="David" w:hAnsi="David" w:hint="cs"/>
                <w:szCs w:val="24"/>
                <w:rtl/>
              </w:rPr>
              <w:t xml:space="preserve"> </w:t>
            </w:r>
            <w:r w:rsidR="007C0A80" w:rsidRPr="007C0A80">
              <w:rPr>
                <w:rFonts w:ascii="David" w:hAnsi="David" w:hint="cs"/>
                <w:szCs w:val="24"/>
                <w:highlight w:val="black"/>
              </w:rPr>
              <w:t>XXXXXXXX</w:t>
            </w:r>
            <w:r w:rsidR="007C0A80" w:rsidRPr="007C0A80">
              <w:rPr>
                <w:rFonts w:ascii="David" w:hAnsi="David" w:hint="cs"/>
                <w:szCs w:val="24"/>
                <w:highlight w:val="black"/>
                <w:rtl/>
              </w:rPr>
              <w:t xml:space="preserve"> </w:t>
            </w:r>
            <w:r w:rsidR="007C0A80" w:rsidRPr="007C0A80">
              <w:rPr>
                <w:rFonts w:ascii="David" w:hAnsi="David" w:hint="cs"/>
                <w:szCs w:val="24"/>
                <w:highlight w:val="black"/>
              </w:rPr>
              <w:t>XXXXXXXXX</w:t>
            </w:r>
            <w:r w:rsidRPr="00B91204">
              <w:rPr>
                <w:rFonts w:ascii="David" w:hAnsi="David"/>
                <w:szCs w:val="24"/>
                <w:rtl/>
              </w:rPr>
              <w:t xml:space="preserve">, אנחנו כרשות מנהלים את משק החשמל ביישוב. </w:t>
            </w:r>
          </w:p>
          <w:p w14:paraId="1C4D6021" w14:textId="77777777" w:rsidR="00A15FC3" w:rsidRPr="00B91204" w:rsidRDefault="00A15FC3" w:rsidP="00BC17D5">
            <w:pPr>
              <w:jc w:val="both"/>
              <w:rPr>
                <w:rFonts w:ascii="David" w:hAnsi="David"/>
                <w:szCs w:val="24"/>
                <w:rtl/>
              </w:rPr>
            </w:pPr>
            <w:r w:rsidRPr="00B91204">
              <w:rPr>
                <w:rFonts w:ascii="David" w:hAnsi="David"/>
                <w:szCs w:val="24"/>
                <w:rtl/>
              </w:rPr>
              <w:t xml:space="preserve">ברצוני לברר ולהתייעץ לגבי המיפוי של התאורה והמוני חשמל, אנחנו נערוך את המיפוי ונקבל עבורו תמיכה ? </w:t>
            </w:r>
            <w:r w:rsidRPr="00B91204">
              <w:rPr>
                <w:rFonts w:ascii="David" w:hAnsi="David"/>
                <w:szCs w:val="24"/>
                <w:rtl/>
              </w:rPr>
              <w:br/>
              <w:t>או הפוך</w:t>
            </w:r>
          </w:p>
        </w:tc>
        <w:tc>
          <w:tcPr>
            <w:tcW w:w="7780" w:type="dxa"/>
            <w:shd w:val="clear" w:color="auto" w:fill="auto"/>
            <w:noWrap/>
          </w:tcPr>
          <w:p w14:paraId="5F6D96BC" w14:textId="77777777" w:rsidR="00A15FC3" w:rsidRPr="00B91204" w:rsidRDefault="001A5073" w:rsidP="00BC17D5">
            <w:pPr>
              <w:jc w:val="both"/>
              <w:rPr>
                <w:rFonts w:ascii="David" w:eastAsia="Calibri" w:hAnsi="David"/>
                <w:color w:val="FF0000"/>
                <w:szCs w:val="24"/>
                <w:rtl/>
              </w:rPr>
            </w:pPr>
            <w:r w:rsidRPr="00B91204">
              <w:rPr>
                <w:rFonts w:ascii="David" w:eastAsia="Calibri" w:hAnsi="David"/>
                <w:szCs w:val="24"/>
                <w:rtl/>
              </w:rPr>
              <w:t>ראו תיקון ב</w:t>
            </w:r>
            <w:r w:rsidR="004E7881" w:rsidRPr="00B91204">
              <w:rPr>
                <w:rFonts w:ascii="David" w:eastAsia="Calibri" w:hAnsi="David"/>
                <w:szCs w:val="24"/>
                <w:rtl/>
              </w:rPr>
              <w:t xml:space="preserve">נספח </w:t>
            </w:r>
            <w:r w:rsidR="004E7881" w:rsidRPr="00B91204">
              <w:rPr>
                <w:rFonts w:ascii="David" w:eastAsia="Calibri" w:hAnsi="David"/>
                <w:szCs w:val="24"/>
              </w:rPr>
              <w:t>E</w:t>
            </w:r>
            <w:r w:rsidR="004E7881" w:rsidRPr="00B91204">
              <w:rPr>
                <w:rFonts w:ascii="David" w:eastAsia="Calibri" w:hAnsi="David"/>
                <w:szCs w:val="24"/>
                <w:rtl/>
              </w:rPr>
              <w:t xml:space="preserve"> ב</w:t>
            </w:r>
            <w:r w:rsidRPr="00B91204">
              <w:rPr>
                <w:rFonts w:ascii="David" w:eastAsia="Calibri" w:hAnsi="David"/>
                <w:szCs w:val="24"/>
                <w:rtl/>
              </w:rPr>
              <w:t>מסמכי הקול קורא.</w:t>
            </w:r>
          </w:p>
        </w:tc>
      </w:tr>
      <w:tr w:rsidR="00342F01" w:rsidRPr="00B91204" w14:paraId="7CEA54E1" w14:textId="77777777" w:rsidTr="00400962">
        <w:trPr>
          <w:trHeight w:val="492"/>
        </w:trPr>
        <w:tc>
          <w:tcPr>
            <w:tcW w:w="1057" w:type="dxa"/>
            <w:shd w:val="clear" w:color="auto" w:fill="auto"/>
            <w:noWrap/>
          </w:tcPr>
          <w:p w14:paraId="36B3E1E8" w14:textId="77777777" w:rsidR="003750D8" w:rsidRPr="00B91204" w:rsidRDefault="003750D8" w:rsidP="00BC17D5">
            <w:pPr>
              <w:numPr>
                <w:ilvl w:val="0"/>
                <w:numId w:val="13"/>
              </w:numPr>
              <w:jc w:val="both"/>
              <w:rPr>
                <w:rFonts w:ascii="David" w:hAnsi="David"/>
                <w:szCs w:val="24"/>
                <w:rtl/>
              </w:rPr>
            </w:pPr>
          </w:p>
        </w:tc>
        <w:tc>
          <w:tcPr>
            <w:tcW w:w="960" w:type="dxa"/>
            <w:shd w:val="clear" w:color="auto" w:fill="auto"/>
            <w:noWrap/>
          </w:tcPr>
          <w:p w14:paraId="2DEE5FC4" w14:textId="77777777" w:rsidR="003750D8" w:rsidRPr="00B91204" w:rsidRDefault="003750D8" w:rsidP="00BC17D5">
            <w:pPr>
              <w:jc w:val="both"/>
              <w:rPr>
                <w:rFonts w:ascii="David" w:hAnsi="David"/>
                <w:szCs w:val="24"/>
              </w:rPr>
            </w:pPr>
            <w:r w:rsidRPr="00B91204">
              <w:rPr>
                <w:rFonts w:ascii="David" w:hAnsi="David"/>
                <w:szCs w:val="24"/>
                <w:rtl/>
              </w:rPr>
              <w:t>5</w:t>
            </w:r>
          </w:p>
        </w:tc>
        <w:tc>
          <w:tcPr>
            <w:tcW w:w="1280" w:type="dxa"/>
            <w:shd w:val="clear" w:color="auto" w:fill="auto"/>
            <w:noWrap/>
          </w:tcPr>
          <w:p w14:paraId="2CDCBDEB" w14:textId="77777777" w:rsidR="003750D8" w:rsidRPr="00B91204" w:rsidRDefault="00342F01" w:rsidP="00BC17D5">
            <w:pPr>
              <w:jc w:val="both"/>
              <w:rPr>
                <w:rFonts w:ascii="David" w:hAnsi="David"/>
                <w:szCs w:val="24"/>
                <w:rtl/>
              </w:rPr>
            </w:pPr>
            <w:r w:rsidRPr="00B91204">
              <w:rPr>
                <w:rFonts w:ascii="David" w:hAnsi="David"/>
                <w:szCs w:val="24"/>
                <w:rtl/>
              </w:rPr>
              <w:t>3</w:t>
            </w:r>
          </w:p>
        </w:tc>
        <w:tc>
          <w:tcPr>
            <w:tcW w:w="3158" w:type="dxa"/>
            <w:shd w:val="clear" w:color="auto" w:fill="auto"/>
            <w:noWrap/>
          </w:tcPr>
          <w:p w14:paraId="2B6EA070" w14:textId="77777777" w:rsidR="003750D8" w:rsidRPr="00B91204" w:rsidRDefault="003750D8" w:rsidP="00BC17D5">
            <w:pPr>
              <w:jc w:val="both"/>
              <w:rPr>
                <w:rFonts w:ascii="David" w:hAnsi="David"/>
                <w:szCs w:val="24"/>
              </w:rPr>
            </w:pPr>
            <w:r w:rsidRPr="00B91204">
              <w:rPr>
                <w:rFonts w:ascii="David" w:hAnsi="David"/>
                <w:szCs w:val="24"/>
                <w:rtl/>
              </w:rPr>
              <w:t>האם ניתן להאריך את הזמנים להגשת הקול קורא?</w:t>
            </w:r>
          </w:p>
        </w:tc>
        <w:tc>
          <w:tcPr>
            <w:tcW w:w="7780" w:type="dxa"/>
            <w:shd w:val="clear" w:color="auto" w:fill="auto"/>
            <w:noWrap/>
          </w:tcPr>
          <w:p w14:paraId="4E0DA7C7" w14:textId="083A3E8A" w:rsidR="003750D8" w:rsidRPr="00B91204" w:rsidRDefault="00E273B3" w:rsidP="00FE3D93">
            <w:pPr>
              <w:jc w:val="both"/>
              <w:rPr>
                <w:rFonts w:ascii="David" w:eastAsia="Calibri" w:hAnsi="David"/>
                <w:szCs w:val="24"/>
                <w:rtl/>
              </w:rPr>
            </w:pPr>
            <w:r w:rsidRPr="00B91204">
              <w:rPr>
                <w:rFonts w:ascii="David" w:eastAsia="Calibri" w:hAnsi="David"/>
                <w:szCs w:val="24"/>
                <w:rtl/>
              </w:rPr>
              <w:t>כן. מועד ההגשה נדחה ל29.</w:t>
            </w:r>
            <w:r w:rsidR="00FE3D93">
              <w:rPr>
                <w:rFonts w:ascii="David" w:eastAsia="Calibri" w:hAnsi="David" w:hint="cs"/>
                <w:szCs w:val="24"/>
                <w:rtl/>
              </w:rPr>
              <w:t>6</w:t>
            </w:r>
            <w:r w:rsidRPr="00B91204">
              <w:rPr>
                <w:rFonts w:ascii="David" w:eastAsia="Calibri" w:hAnsi="David"/>
                <w:szCs w:val="24"/>
                <w:rtl/>
              </w:rPr>
              <w:t xml:space="preserve">.25 בשעה 14:00. ראו תיקון במסמכי הקול קורא. </w:t>
            </w:r>
          </w:p>
        </w:tc>
      </w:tr>
      <w:tr w:rsidR="002063DD" w:rsidRPr="00B91204" w14:paraId="30C4596E" w14:textId="77777777" w:rsidTr="00400962">
        <w:trPr>
          <w:trHeight w:val="696"/>
        </w:trPr>
        <w:tc>
          <w:tcPr>
            <w:tcW w:w="1057" w:type="dxa"/>
            <w:shd w:val="clear" w:color="auto" w:fill="auto"/>
            <w:noWrap/>
          </w:tcPr>
          <w:p w14:paraId="3CBA1EAE" w14:textId="77777777" w:rsidR="002063DD" w:rsidRPr="00B91204" w:rsidRDefault="002063DD" w:rsidP="00BC17D5">
            <w:pPr>
              <w:numPr>
                <w:ilvl w:val="0"/>
                <w:numId w:val="13"/>
              </w:numPr>
              <w:jc w:val="both"/>
              <w:rPr>
                <w:rFonts w:ascii="David" w:eastAsia="Calibri" w:hAnsi="David"/>
                <w:szCs w:val="24"/>
                <w:rtl/>
              </w:rPr>
            </w:pPr>
          </w:p>
        </w:tc>
        <w:tc>
          <w:tcPr>
            <w:tcW w:w="960" w:type="dxa"/>
            <w:shd w:val="clear" w:color="auto" w:fill="auto"/>
            <w:noWrap/>
          </w:tcPr>
          <w:p w14:paraId="4B37D4B3" w14:textId="77777777" w:rsidR="002063DD" w:rsidRPr="00B91204" w:rsidRDefault="002063DD" w:rsidP="00BC17D5">
            <w:pPr>
              <w:jc w:val="both"/>
              <w:rPr>
                <w:rFonts w:ascii="David" w:hAnsi="David"/>
                <w:szCs w:val="24"/>
                <w:rtl/>
              </w:rPr>
            </w:pPr>
          </w:p>
        </w:tc>
        <w:tc>
          <w:tcPr>
            <w:tcW w:w="1280" w:type="dxa"/>
            <w:shd w:val="clear" w:color="auto" w:fill="auto"/>
            <w:noWrap/>
          </w:tcPr>
          <w:p w14:paraId="37E7A88D" w14:textId="77777777" w:rsidR="002063DD" w:rsidRPr="00B91204" w:rsidRDefault="002063DD" w:rsidP="00BC17D5">
            <w:pPr>
              <w:jc w:val="both"/>
              <w:rPr>
                <w:rFonts w:ascii="David" w:hAnsi="David"/>
                <w:szCs w:val="24"/>
                <w:rtl/>
              </w:rPr>
            </w:pPr>
          </w:p>
        </w:tc>
        <w:tc>
          <w:tcPr>
            <w:tcW w:w="3158" w:type="dxa"/>
            <w:shd w:val="clear" w:color="auto" w:fill="auto"/>
            <w:noWrap/>
          </w:tcPr>
          <w:p w14:paraId="4D39F4AD" w14:textId="77777777" w:rsidR="002063DD" w:rsidRPr="00B91204" w:rsidRDefault="002063DD" w:rsidP="00BC17D5">
            <w:pPr>
              <w:jc w:val="both"/>
              <w:rPr>
                <w:rFonts w:ascii="David" w:hAnsi="David"/>
                <w:szCs w:val="24"/>
                <w:rtl/>
              </w:rPr>
            </w:pPr>
            <w:r w:rsidRPr="00B91204">
              <w:rPr>
                <w:rFonts w:ascii="David" w:hAnsi="David"/>
                <w:szCs w:val="24"/>
                <w:rtl/>
              </w:rPr>
              <w:t>קיימת תקלה בהזנת טקסט בטבלת הפרופיל, התאים הצהובים מוגנים ולא ניתנים לעריכה.</w:t>
            </w:r>
          </w:p>
        </w:tc>
        <w:tc>
          <w:tcPr>
            <w:tcW w:w="7780" w:type="dxa"/>
            <w:shd w:val="clear" w:color="auto" w:fill="auto"/>
            <w:noWrap/>
          </w:tcPr>
          <w:p w14:paraId="436C6751" w14:textId="77777777" w:rsidR="002063DD" w:rsidRPr="00B91204" w:rsidRDefault="0021329E" w:rsidP="00BC17D5">
            <w:pPr>
              <w:jc w:val="both"/>
              <w:rPr>
                <w:rFonts w:ascii="David" w:eastAsia="Calibri" w:hAnsi="David"/>
                <w:szCs w:val="24"/>
                <w:rtl/>
              </w:rPr>
            </w:pPr>
            <w:r w:rsidRPr="00B91204">
              <w:rPr>
                <w:rFonts w:ascii="David" w:eastAsia="Calibri" w:hAnsi="David"/>
                <w:szCs w:val="24"/>
                <w:rtl/>
              </w:rPr>
              <w:t>אקסל ההגשה תוקן</w:t>
            </w:r>
            <w:r w:rsidR="00D85AF1" w:rsidRPr="00B91204">
              <w:rPr>
                <w:rFonts w:ascii="David" w:eastAsia="Calibri" w:hAnsi="David"/>
                <w:szCs w:val="24"/>
                <w:rtl/>
              </w:rPr>
              <w:t xml:space="preserve"> בהתאם להערה.</w:t>
            </w:r>
          </w:p>
        </w:tc>
      </w:tr>
      <w:tr w:rsidR="00342F01" w:rsidRPr="00B91204" w14:paraId="1E929266" w14:textId="77777777" w:rsidTr="00400962">
        <w:trPr>
          <w:trHeight w:val="696"/>
        </w:trPr>
        <w:tc>
          <w:tcPr>
            <w:tcW w:w="1057" w:type="dxa"/>
            <w:shd w:val="clear" w:color="auto" w:fill="auto"/>
            <w:noWrap/>
          </w:tcPr>
          <w:p w14:paraId="77A7A3FA"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754AB7E9" w14:textId="77777777" w:rsidR="00A15FC3" w:rsidRPr="00B91204" w:rsidRDefault="00A15FC3" w:rsidP="00BC17D5">
            <w:pPr>
              <w:jc w:val="both"/>
              <w:rPr>
                <w:rFonts w:ascii="David" w:hAnsi="David"/>
                <w:szCs w:val="24"/>
                <w:rtl/>
              </w:rPr>
            </w:pPr>
            <w:r w:rsidRPr="00B91204">
              <w:rPr>
                <w:rFonts w:ascii="David" w:hAnsi="David"/>
                <w:szCs w:val="24"/>
                <w:rtl/>
              </w:rPr>
              <w:t>6</w:t>
            </w:r>
          </w:p>
        </w:tc>
        <w:tc>
          <w:tcPr>
            <w:tcW w:w="1280" w:type="dxa"/>
            <w:shd w:val="clear" w:color="auto" w:fill="auto"/>
            <w:noWrap/>
          </w:tcPr>
          <w:p w14:paraId="4E7E5CDB" w14:textId="77777777" w:rsidR="00A15FC3" w:rsidRPr="00B91204" w:rsidRDefault="00A15FC3" w:rsidP="00BC17D5">
            <w:pPr>
              <w:jc w:val="both"/>
              <w:rPr>
                <w:rFonts w:ascii="David" w:hAnsi="David"/>
                <w:szCs w:val="24"/>
                <w:rtl/>
              </w:rPr>
            </w:pPr>
            <w:r w:rsidRPr="00B91204">
              <w:rPr>
                <w:rFonts w:ascii="David" w:hAnsi="David"/>
                <w:szCs w:val="24"/>
                <w:rtl/>
              </w:rPr>
              <w:t>4</w:t>
            </w:r>
          </w:p>
        </w:tc>
        <w:tc>
          <w:tcPr>
            <w:tcW w:w="3158" w:type="dxa"/>
            <w:shd w:val="clear" w:color="auto" w:fill="auto"/>
            <w:noWrap/>
          </w:tcPr>
          <w:p w14:paraId="60BD1719" w14:textId="77777777" w:rsidR="00A15FC3" w:rsidRPr="00B91204" w:rsidRDefault="00A15FC3" w:rsidP="00BC17D5">
            <w:pPr>
              <w:jc w:val="both"/>
              <w:rPr>
                <w:rFonts w:ascii="David" w:hAnsi="David"/>
                <w:szCs w:val="24"/>
                <w:rtl/>
              </w:rPr>
            </w:pPr>
            <w:proofErr w:type="spellStart"/>
            <w:r w:rsidRPr="00B91204">
              <w:rPr>
                <w:rFonts w:ascii="David" w:hAnsi="David"/>
                <w:szCs w:val="24"/>
                <w:rtl/>
              </w:rPr>
              <w:t>מאצי'נג</w:t>
            </w:r>
            <w:proofErr w:type="spellEnd"/>
            <w:r w:rsidRPr="00B91204">
              <w:rPr>
                <w:rFonts w:ascii="David" w:hAnsi="David"/>
                <w:szCs w:val="24"/>
                <w:rtl/>
              </w:rPr>
              <w:t xml:space="preserve">- איזה סוגי מקורות מימון משלימים תקפים? הרשאות ממשרדים אחרים? הון עצמי? </w:t>
            </w:r>
            <w:r w:rsidRPr="00B91204">
              <w:rPr>
                <w:rFonts w:ascii="David" w:hAnsi="David"/>
                <w:szCs w:val="24"/>
                <w:rtl/>
              </w:rPr>
              <w:lastRenderedPageBreak/>
              <w:t>תרומות? שילוב? אם כן, באיזה אחוזים? </w:t>
            </w:r>
          </w:p>
        </w:tc>
        <w:tc>
          <w:tcPr>
            <w:tcW w:w="7780" w:type="dxa"/>
            <w:shd w:val="clear" w:color="auto" w:fill="auto"/>
            <w:noWrap/>
          </w:tcPr>
          <w:p w14:paraId="0F14C746" w14:textId="2DBC86A2" w:rsidR="00E26E54" w:rsidRPr="00B91204" w:rsidRDefault="009A2FF9" w:rsidP="00E26E54">
            <w:pPr>
              <w:jc w:val="both"/>
              <w:rPr>
                <w:rFonts w:ascii="David" w:eastAsia="Calibri" w:hAnsi="David"/>
                <w:szCs w:val="24"/>
                <w:rtl/>
              </w:rPr>
            </w:pPr>
            <w:r w:rsidRPr="00B91204">
              <w:rPr>
                <w:rFonts w:ascii="David" w:eastAsia="Calibri" w:hAnsi="David"/>
                <w:szCs w:val="24"/>
                <w:rtl/>
              </w:rPr>
              <w:lastRenderedPageBreak/>
              <w:t xml:space="preserve">המגבלה היחידה לנושא מימון משלים מפורטת בסעיף 3 ב' המתוקן </w:t>
            </w:r>
            <w:r w:rsidR="0006030E">
              <w:rPr>
                <w:rFonts w:ascii="David" w:eastAsia="Calibri" w:hAnsi="David" w:hint="cs"/>
                <w:szCs w:val="24"/>
                <w:rtl/>
              </w:rPr>
              <w:t xml:space="preserve">בנספח ההסכם </w:t>
            </w:r>
            <w:r w:rsidRPr="00B91204">
              <w:rPr>
                <w:rFonts w:ascii="David" w:eastAsia="Calibri" w:hAnsi="David"/>
                <w:szCs w:val="24"/>
                <w:rtl/>
              </w:rPr>
              <w:t>במסמכי הקול קו</w:t>
            </w:r>
            <w:r w:rsidR="00E273B3" w:rsidRPr="00B91204">
              <w:rPr>
                <w:rFonts w:ascii="David" w:eastAsia="Calibri" w:hAnsi="David"/>
                <w:szCs w:val="24"/>
                <w:rtl/>
              </w:rPr>
              <w:t>רא:</w:t>
            </w:r>
            <w:r w:rsidR="00E26E54" w:rsidRPr="00B91204">
              <w:rPr>
                <w:rFonts w:ascii="David" w:eastAsia="Calibri" w:hAnsi="David"/>
                <w:szCs w:val="24"/>
                <w:rtl/>
              </w:rPr>
              <w:t xml:space="preserve"> הזוכה מתחייב שלא לבקש או לקבל תמיכה, מענק, או תרומה מכל גוף ממשלתי או מגוף נתמך כהגדרתו בסעיף 32 לחוק יסודות התקציב, </w:t>
            </w:r>
            <w:proofErr w:type="spellStart"/>
            <w:r w:rsidR="00E26E54" w:rsidRPr="00B91204">
              <w:rPr>
                <w:rFonts w:ascii="David" w:eastAsia="Calibri" w:hAnsi="David"/>
                <w:szCs w:val="24"/>
                <w:rtl/>
              </w:rPr>
              <w:t>התשמ"ה</w:t>
            </w:r>
            <w:proofErr w:type="spellEnd"/>
            <w:r w:rsidR="00E26E54" w:rsidRPr="00B91204">
              <w:rPr>
                <w:rFonts w:ascii="David" w:eastAsia="Calibri" w:hAnsi="David"/>
                <w:szCs w:val="24"/>
                <w:rtl/>
              </w:rPr>
              <w:t xml:space="preserve"> - 1985 ללא אישור מראש ובכתב מהמשרד.</w:t>
            </w:r>
          </w:p>
          <w:p w14:paraId="512BF63E" w14:textId="05B8C557" w:rsidR="00A05D50" w:rsidRPr="00B91204" w:rsidRDefault="00A05D50" w:rsidP="009A2FF9">
            <w:pPr>
              <w:jc w:val="both"/>
              <w:rPr>
                <w:rFonts w:ascii="David" w:eastAsia="Calibri" w:hAnsi="David"/>
                <w:szCs w:val="24"/>
                <w:rtl/>
              </w:rPr>
            </w:pPr>
          </w:p>
        </w:tc>
      </w:tr>
      <w:tr w:rsidR="00342F01" w:rsidRPr="00B91204" w14:paraId="6F090453" w14:textId="77777777" w:rsidTr="00400962">
        <w:trPr>
          <w:trHeight w:val="696"/>
        </w:trPr>
        <w:tc>
          <w:tcPr>
            <w:tcW w:w="1057" w:type="dxa"/>
            <w:shd w:val="clear" w:color="auto" w:fill="auto"/>
            <w:noWrap/>
          </w:tcPr>
          <w:p w14:paraId="78071FC7" w14:textId="77777777" w:rsidR="00A15FC3" w:rsidRPr="00B91204" w:rsidRDefault="00A15FC3" w:rsidP="00BC17D5">
            <w:pPr>
              <w:numPr>
                <w:ilvl w:val="0"/>
                <w:numId w:val="13"/>
              </w:numPr>
              <w:jc w:val="both"/>
              <w:rPr>
                <w:rFonts w:ascii="David" w:eastAsia="Calibri" w:hAnsi="David"/>
                <w:szCs w:val="24"/>
                <w:rtl/>
              </w:rPr>
            </w:pPr>
          </w:p>
        </w:tc>
        <w:tc>
          <w:tcPr>
            <w:tcW w:w="960" w:type="dxa"/>
            <w:shd w:val="clear" w:color="auto" w:fill="auto"/>
            <w:noWrap/>
          </w:tcPr>
          <w:p w14:paraId="445B157F" w14:textId="77777777" w:rsidR="00A15FC3" w:rsidRPr="00B91204" w:rsidRDefault="00A15FC3" w:rsidP="00BC17D5">
            <w:pPr>
              <w:jc w:val="both"/>
              <w:rPr>
                <w:rFonts w:ascii="David" w:hAnsi="David"/>
                <w:szCs w:val="24"/>
                <w:rtl/>
              </w:rPr>
            </w:pPr>
            <w:r w:rsidRPr="00B91204">
              <w:rPr>
                <w:rFonts w:ascii="David" w:hAnsi="David"/>
                <w:szCs w:val="24"/>
                <w:rtl/>
              </w:rPr>
              <w:t>8</w:t>
            </w:r>
          </w:p>
        </w:tc>
        <w:tc>
          <w:tcPr>
            <w:tcW w:w="1280" w:type="dxa"/>
            <w:shd w:val="clear" w:color="auto" w:fill="auto"/>
            <w:noWrap/>
          </w:tcPr>
          <w:p w14:paraId="75547AE1" w14:textId="77777777" w:rsidR="00A15FC3" w:rsidRPr="00B91204" w:rsidRDefault="00A15FC3" w:rsidP="00BC17D5">
            <w:pPr>
              <w:jc w:val="both"/>
              <w:rPr>
                <w:rFonts w:ascii="David" w:hAnsi="David"/>
                <w:szCs w:val="24"/>
                <w:rtl/>
              </w:rPr>
            </w:pPr>
            <w:r w:rsidRPr="00B91204">
              <w:rPr>
                <w:rFonts w:ascii="David" w:hAnsi="David"/>
                <w:szCs w:val="24"/>
                <w:rtl/>
              </w:rPr>
              <w:t>7.2</w:t>
            </w:r>
          </w:p>
        </w:tc>
        <w:tc>
          <w:tcPr>
            <w:tcW w:w="3158" w:type="dxa"/>
            <w:shd w:val="clear" w:color="auto" w:fill="auto"/>
            <w:noWrap/>
          </w:tcPr>
          <w:p w14:paraId="44FB1076" w14:textId="77777777" w:rsidR="00A15FC3" w:rsidRPr="00B91204" w:rsidRDefault="00A15FC3" w:rsidP="00BC17D5">
            <w:pPr>
              <w:jc w:val="both"/>
              <w:rPr>
                <w:rFonts w:ascii="David" w:hAnsi="David"/>
                <w:szCs w:val="24"/>
                <w:rtl/>
              </w:rPr>
            </w:pPr>
            <w:r w:rsidRPr="00B91204">
              <w:rPr>
                <w:rFonts w:ascii="David" w:hAnsi="David"/>
                <w:szCs w:val="24"/>
                <w:rtl/>
              </w:rPr>
              <w:t xml:space="preserve">מיפוי- בקול הקורא מצוין שהוא תלוי </w:t>
            </w:r>
            <w:proofErr w:type="spellStart"/>
            <w:r w:rsidRPr="00B91204">
              <w:rPr>
                <w:rFonts w:ascii="David" w:hAnsi="David"/>
                <w:szCs w:val="24"/>
                <w:rtl/>
              </w:rPr>
              <w:t>בזכיה</w:t>
            </w:r>
            <w:proofErr w:type="spellEnd"/>
            <w:r w:rsidRPr="00B91204">
              <w:rPr>
                <w:rFonts w:ascii="David" w:hAnsi="David"/>
                <w:szCs w:val="24"/>
                <w:rtl/>
              </w:rPr>
              <w:t xml:space="preserve"> בפרויקט מסל אחר- האם הפרויקט הנוסף שנדרש </w:t>
            </w:r>
            <w:proofErr w:type="spellStart"/>
            <w:r w:rsidRPr="00B91204">
              <w:rPr>
                <w:rFonts w:ascii="David" w:hAnsi="David"/>
                <w:szCs w:val="24"/>
                <w:rtl/>
              </w:rPr>
              <w:t>לזכיה</w:t>
            </w:r>
            <w:proofErr w:type="spellEnd"/>
            <w:r w:rsidRPr="00B91204">
              <w:rPr>
                <w:rFonts w:ascii="David" w:hAnsi="David"/>
                <w:szCs w:val="24"/>
                <w:rtl/>
              </w:rPr>
              <w:t xml:space="preserve"> צריך להיות קשור לעולם התוכן של המיפוי? או למשל אפשר לזכות בעמדות טעינה בסל ה-2 ובמקביל לזכות במיפוי תאורת חוץ/מוני חשמל?</w:t>
            </w:r>
          </w:p>
        </w:tc>
        <w:tc>
          <w:tcPr>
            <w:tcW w:w="7780" w:type="dxa"/>
            <w:shd w:val="clear" w:color="auto" w:fill="auto"/>
            <w:noWrap/>
          </w:tcPr>
          <w:p w14:paraId="6EB3491E" w14:textId="77777777" w:rsidR="00A15FC3" w:rsidRPr="00B91204" w:rsidRDefault="001A5073" w:rsidP="00BC17D5">
            <w:pPr>
              <w:jc w:val="both"/>
              <w:rPr>
                <w:rFonts w:ascii="David" w:eastAsia="Calibri" w:hAnsi="David"/>
                <w:szCs w:val="24"/>
                <w:rtl/>
              </w:rPr>
            </w:pPr>
            <w:r w:rsidRPr="00B91204">
              <w:rPr>
                <w:rFonts w:ascii="David" w:eastAsia="Calibri" w:hAnsi="David"/>
                <w:szCs w:val="24"/>
                <w:rtl/>
              </w:rPr>
              <w:t>ראו הבהרה ב</w:t>
            </w:r>
            <w:r w:rsidR="00C0296A" w:rsidRPr="00B91204">
              <w:rPr>
                <w:rFonts w:ascii="David" w:eastAsia="Calibri" w:hAnsi="David"/>
                <w:szCs w:val="24"/>
                <w:rtl/>
              </w:rPr>
              <w:t>סעיף 7.2 במ</w:t>
            </w:r>
            <w:r w:rsidRPr="00B91204">
              <w:rPr>
                <w:rFonts w:ascii="David" w:eastAsia="Calibri" w:hAnsi="David"/>
                <w:szCs w:val="24"/>
                <w:rtl/>
              </w:rPr>
              <w:t xml:space="preserve">סמכי הקול קורא. </w:t>
            </w:r>
          </w:p>
        </w:tc>
      </w:tr>
      <w:tr w:rsidR="00342F01" w:rsidRPr="00B91204" w14:paraId="39372C6E" w14:textId="77777777" w:rsidTr="00400962">
        <w:trPr>
          <w:trHeight w:val="696"/>
        </w:trPr>
        <w:tc>
          <w:tcPr>
            <w:tcW w:w="1057" w:type="dxa"/>
            <w:shd w:val="clear" w:color="auto" w:fill="auto"/>
            <w:noWrap/>
          </w:tcPr>
          <w:p w14:paraId="47F7CAE1" w14:textId="77777777" w:rsidR="00021144" w:rsidRPr="00B91204" w:rsidRDefault="00021144" w:rsidP="00BC17D5">
            <w:pPr>
              <w:numPr>
                <w:ilvl w:val="0"/>
                <w:numId w:val="13"/>
              </w:numPr>
              <w:jc w:val="both"/>
              <w:rPr>
                <w:rFonts w:ascii="David" w:hAnsi="David"/>
                <w:szCs w:val="24"/>
                <w:rtl/>
              </w:rPr>
            </w:pPr>
          </w:p>
        </w:tc>
        <w:tc>
          <w:tcPr>
            <w:tcW w:w="960" w:type="dxa"/>
            <w:shd w:val="clear" w:color="auto" w:fill="auto"/>
            <w:noWrap/>
          </w:tcPr>
          <w:p w14:paraId="082EF4C8" w14:textId="77777777" w:rsidR="00021144" w:rsidRPr="00B91204" w:rsidRDefault="00021144" w:rsidP="00BC17D5">
            <w:pPr>
              <w:jc w:val="both"/>
              <w:rPr>
                <w:rFonts w:ascii="David" w:hAnsi="David"/>
                <w:szCs w:val="24"/>
                <w:rtl/>
              </w:rPr>
            </w:pPr>
            <w:r w:rsidRPr="00B91204">
              <w:rPr>
                <w:rFonts w:ascii="David" w:hAnsi="David"/>
                <w:szCs w:val="24"/>
                <w:rtl/>
              </w:rPr>
              <w:t>18</w:t>
            </w:r>
          </w:p>
        </w:tc>
        <w:tc>
          <w:tcPr>
            <w:tcW w:w="1280" w:type="dxa"/>
            <w:shd w:val="clear" w:color="auto" w:fill="auto"/>
            <w:noWrap/>
          </w:tcPr>
          <w:p w14:paraId="0C71445F" w14:textId="77777777" w:rsidR="00021144" w:rsidRPr="00B91204" w:rsidRDefault="00021144" w:rsidP="00BC17D5">
            <w:pPr>
              <w:jc w:val="both"/>
              <w:rPr>
                <w:rFonts w:ascii="David" w:hAnsi="David"/>
                <w:szCs w:val="24"/>
                <w:rtl/>
              </w:rPr>
            </w:pPr>
            <w:r w:rsidRPr="00B91204">
              <w:rPr>
                <w:rFonts w:ascii="David" w:hAnsi="David"/>
                <w:szCs w:val="24"/>
                <w:rtl/>
              </w:rPr>
              <w:t>9</w:t>
            </w:r>
          </w:p>
        </w:tc>
        <w:tc>
          <w:tcPr>
            <w:tcW w:w="3158" w:type="dxa"/>
            <w:shd w:val="clear" w:color="auto" w:fill="auto"/>
            <w:noWrap/>
          </w:tcPr>
          <w:p w14:paraId="7058AE53" w14:textId="77777777" w:rsidR="00021144" w:rsidRPr="00B91204" w:rsidRDefault="00021144" w:rsidP="00BC17D5">
            <w:pPr>
              <w:jc w:val="both"/>
              <w:rPr>
                <w:rFonts w:ascii="David" w:hAnsi="David"/>
                <w:szCs w:val="24"/>
                <w:rtl/>
              </w:rPr>
            </w:pPr>
            <w:r w:rsidRPr="00B91204">
              <w:rPr>
                <w:rFonts w:ascii="David" w:hAnsi="David"/>
                <w:szCs w:val="24"/>
                <w:rtl/>
              </w:rPr>
              <w:t xml:space="preserve">מיפוי- האם נדרש בו </w:t>
            </w:r>
            <w:proofErr w:type="spellStart"/>
            <w:r w:rsidRPr="00B91204">
              <w:rPr>
                <w:rFonts w:ascii="David" w:hAnsi="David"/>
                <w:szCs w:val="24"/>
                <w:rtl/>
              </w:rPr>
              <w:t>מאצ'ינג</w:t>
            </w:r>
            <w:proofErr w:type="spellEnd"/>
            <w:r w:rsidRPr="00B91204">
              <w:rPr>
                <w:rFonts w:ascii="David" w:hAnsi="David"/>
                <w:szCs w:val="24"/>
                <w:rtl/>
              </w:rPr>
              <w:t>?</w:t>
            </w:r>
          </w:p>
        </w:tc>
        <w:tc>
          <w:tcPr>
            <w:tcW w:w="7780" w:type="dxa"/>
            <w:shd w:val="clear" w:color="auto" w:fill="auto"/>
            <w:noWrap/>
          </w:tcPr>
          <w:p w14:paraId="1524A0BD" w14:textId="77777777" w:rsidR="00021144" w:rsidRPr="00B91204" w:rsidRDefault="003D23FB" w:rsidP="00BC17D5">
            <w:pPr>
              <w:jc w:val="both"/>
              <w:rPr>
                <w:rFonts w:ascii="David" w:eastAsia="Calibri" w:hAnsi="David"/>
                <w:szCs w:val="24"/>
                <w:rtl/>
              </w:rPr>
            </w:pPr>
            <w:r w:rsidRPr="00B91204">
              <w:rPr>
                <w:rFonts w:ascii="David" w:eastAsia="Calibri" w:hAnsi="David"/>
                <w:szCs w:val="24"/>
                <w:rtl/>
              </w:rPr>
              <w:t>המענק מהמשרד הינו קבוע בהתאם לפרמטרים שמפורטים בקול קורא. ככל שעלות הפרויקט גבוהה מסך המענק הקבוע</w:t>
            </w:r>
            <w:r w:rsidR="00383EDD" w:rsidRPr="00B91204">
              <w:rPr>
                <w:rFonts w:ascii="David" w:eastAsia="Calibri" w:hAnsi="David"/>
                <w:szCs w:val="24"/>
                <w:rtl/>
              </w:rPr>
              <w:t>,</w:t>
            </w:r>
            <w:r w:rsidRPr="00B91204">
              <w:rPr>
                <w:rFonts w:ascii="David" w:eastAsia="Calibri" w:hAnsi="David"/>
                <w:szCs w:val="24"/>
                <w:rtl/>
              </w:rPr>
              <w:t xml:space="preserve"> על הרשות להשלים את העלות מתקציבה. </w:t>
            </w:r>
          </w:p>
        </w:tc>
      </w:tr>
      <w:tr w:rsidR="00342F01" w:rsidRPr="00B91204" w14:paraId="28303EA4" w14:textId="77777777" w:rsidTr="00400962">
        <w:trPr>
          <w:trHeight w:val="696"/>
        </w:trPr>
        <w:tc>
          <w:tcPr>
            <w:tcW w:w="1057" w:type="dxa"/>
            <w:shd w:val="clear" w:color="auto" w:fill="auto"/>
            <w:noWrap/>
          </w:tcPr>
          <w:p w14:paraId="14B05387"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4B81142B" w14:textId="77777777" w:rsidR="00021144" w:rsidRPr="00B91204" w:rsidRDefault="00021144" w:rsidP="00BC17D5">
            <w:pPr>
              <w:jc w:val="both"/>
              <w:rPr>
                <w:rFonts w:ascii="David" w:hAnsi="David"/>
                <w:szCs w:val="24"/>
              </w:rPr>
            </w:pPr>
            <w:r w:rsidRPr="00B91204">
              <w:rPr>
                <w:rFonts w:ascii="David" w:hAnsi="David"/>
                <w:szCs w:val="24"/>
                <w:rtl/>
              </w:rPr>
              <w:t>18</w:t>
            </w:r>
          </w:p>
        </w:tc>
        <w:tc>
          <w:tcPr>
            <w:tcW w:w="1280" w:type="dxa"/>
            <w:shd w:val="clear" w:color="auto" w:fill="auto"/>
            <w:noWrap/>
          </w:tcPr>
          <w:p w14:paraId="31EFA351" w14:textId="77777777" w:rsidR="00021144" w:rsidRPr="00B91204" w:rsidRDefault="00021144" w:rsidP="00BC17D5">
            <w:pPr>
              <w:spacing w:before="80"/>
              <w:jc w:val="both"/>
              <w:rPr>
                <w:rFonts w:ascii="David" w:hAnsi="David"/>
                <w:szCs w:val="24"/>
                <w:rtl/>
              </w:rPr>
            </w:pPr>
            <w:r w:rsidRPr="00B91204">
              <w:rPr>
                <w:rFonts w:ascii="David" w:hAnsi="David"/>
                <w:szCs w:val="24"/>
                <w:rtl/>
              </w:rPr>
              <w:t>9</w:t>
            </w:r>
          </w:p>
        </w:tc>
        <w:tc>
          <w:tcPr>
            <w:tcW w:w="3158" w:type="dxa"/>
            <w:shd w:val="clear" w:color="auto" w:fill="auto"/>
            <w:noWrap/>
          </w:tcPr>
          <w:p w14:paraId="51593144" w14:textId="77777777" w:rsidR="00021144" w:rsidRPr="00B91204" w:rsidRDefault="00021144" w:rsidP="00BC17D5">
            <w:pPr>
              <w:jc w:val="both"/>
              <w:rPr>
                <w:rFonts w:ascii="David" w:hAnsi="David"/>
                <w:szCs w:val="24"/>
              </w:rPr>
            </w:pPr>
            <w:r w:rsidRPr="00B91204">
              <w:rPr>
                <w:rFonts w:ascii="David" w:hAnsi="David"/>
                <w:szCs w:val="24"/>
                <w:rtl/>
              </w:rPr>
              <w:t>מיפוי תאורת חוץ- קיבלנו לפני כשנה הצעת מחיר למיפוי תאורת חוץ והיא נעה סביב ה-50 שקלים לעמוד, אני חושב שהערכתם בחסר את עלות המיפוי לעמוד (לפי החישוב של מינימום העמודים של תאורת החוץ הנדרשים, אתם מתקצבים 20 שקלים לעמוד).</w:t>
            </w:r>
          </w:p>
        </w:tc>
        <w:tc>
          <w:tcPr>
            <w:tcW w:w="7780" w:type="dxa"/>
            <w:shd w:val="clear" w:color="auto" w:fill="auto"/>
            <w:noWrap/>
          </w:tcPr>
          <w:p w14:paraId="65C3EB8C" w14:textId="77777777" w:rsidR="00021144" w:rsidRPr="00B91204" w:rsidRDefault="003D23FB" w:rsidP="00BC17D5">
            <w:pPr>
              <w:jc w:val="both"/>
              <w:rPr>
                <w:rFonts w:ascii="David" w:eastAsia="Calibri" w:hAnsi="David"/>
                <w:szCs w:val="24"/>
                <w:rtl/>
              </w:rPr>
            </w:pPr>
            <w:r w:rsidRPr="00B91204">
              <w:rPr>
                <w:rFonts w:ascii="David" w:eastAsia="Calibri" w:hAnsi="David"/>
                <w:szCs w:val="24"/>
                <w:rtl/>
              </w:rPr>
              <w:t>הבקשה נדחית.</w:t>
            </w:r>
          </w:p>
        </w:tc>
      </w:tr>
      <w:tr w:rsidR="00342F01" w:rsidRPr="00B91204" w14:paraId="591F5E90" w14:textId="77777777" w:rsidTr="00400962">
        <w:trPr>
          <w:trHeight w:val="696"/>
        </w:trPr>
        <w:tc>
          <w:tcPr>
            <w:tcW w:w="1057" w:type="dxa"/>
            <w:shd w:val="clear" w:color="auto" w:fill="auto"/>
            <w:noWrap/>
          </w:tcPr>
          <w:p w14:paraId="5DDFD8D1"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6F8DAF73" w14:textId="77777777" w:rsidR="00021144" w:rsidRPr="00B91204" w:rsidRDefault="00021144" w:rsidP="00BC17D5">
            <w:pPr>
              <w:jc w:val="both"/>
              <w:rPr>
                <w:rFonts w:ascii="David" w:hAnsi="David"/>
                <w:szCs w:val="24"/>
                <w:rtl/>
              </w:rPr>
            </w:pPr>
            <w:r w:rsidRPr="00B91204">
              <w:rPr>
                <w:rFonts w:ascii="David" w:hAnsi="David"/>
                <w:szCs w:val="24"/>
                <w:rtl/>
              </w:rPr>
              <w:t>12</w:t>
            </w:r>
          </w:p>
        </w:tc>
        <w:tc>
          <w:tcPr>
            <w:tcW w:w="1280" w:type="dxa"/>
            <w:shd w:val="clear" w:color="auto" w:fill="auto"/>
            <w:noWrap/>
          </w:tcPr>
          <w:p w14:paraId="2990D3B4" w14:textId="77777777" w:rsidR="00021144" w:rsidRPr="00B91204" w:rsidRDefault="00021144" w:rsidP="00BC17D5">
            <w:pPr>
              <w:jc w:val="both"/>
              <w:rPr>
                <w:rFonts w:ascii="David" w:hAnsi="David"/>
                <w:szCs w:val="24"/>
                <w:rtl/>
              </w:rPr>
            </w:pPr>
            <w:r w:rsidRPr="00B91204">
              <w:rPr>
                <w:rFonts w:ascii="David" w:hAnsi="David"/>
                <w:szCs w:val="24"/>
                <w:rtl/>
              </w:rPr>
              <w:t>8.2</w:t>
            </w:r>
          </w:p>
        </w:tc>
        <w:tc>
          <w:tcPr>
            <w:tcW w:w="3158" w:type="dxa"/>
            <w:shd w:val="clear" w:color="auto" w:fill="auto"/>
            <w:noWrap/>
          </w:tcPr>
          <w:p w14:paraId="34165CDC" w14:textId="77777777" w:rsidR="00021144" w:rsidRPr="00B91204" w:rsidRDefault="00021144" w:rsidP="00BC17D5">
            <w:pPr>
              <w:jc w:val="both"/>
              <w:rPr>
                <w:rFonts w:ascii="David" w:hAnsi="David"/>
                <w:szCs w:val="24"/>
              </w:rPr>
            </w:pPr>
            <w:r w:rsidRPr="00B91204">
              <w:rPr>
                <w:rFonts w:ascii="David" w:hAnsi="David"/>
                <w:szCs w:val="24"/>
                <w:rtl/>
              </w:rPr>
              <w:t xml:space="preserve">משאב חניה- דירוג הקריטריון הזה מבוסס בעיקר על אחוז נמוך של בתים פרטיים, וגורם לתת ייצוג של המגזר הכפרי שמאופיין בבנייה </w:t>
            </w:r>
            <w:proofErr w:type="spellStart"/>
            <w:r w:rsidRPr="00B91204">
              <w:rPr>
                <w:rFonts w:ascii="David" w:hAnsi="David"/>
                <w:szCs w:val="24"/>
                <w:rtl/>
              </w:rPr>
              <w:t>צמודת</w:t>
            </w:r>
            <w:proofErr w:type="spellEnd"/>
            <w:r w:rsidRPr="00B91204">
              <w:rPr>
                <w:rFonts w:ascii="David" w:hAnsi="David"/>
                <w:szCs w:val="24"/>
                <w:rtl/>
              </w:rPr>
              <w:t xml:space="preserve"> קרקע ולפריפריה בכלל, מהטעמים הבאים-</w:t>
            </w:r>
          </w:p>
          <w:p w14:paraId="58F52DCD" w14:textId="77777777" w:rsidR="00021144" w:rsidRPr="00B91204" w:rsidRDefault="00021144" w:rsidP="00EB00DD">
            <w:pPr>
              <w:numPr>
                <w:ilvl w:val="0"/>
                <w:numId w:val="19"/>
              </w:numPr>
              <w:jc w:val="both"/>
              <w:rPr>
                <w:rFonts w:ascii="David" w:hAnsi="David"/>
                <w:szCs w:val="24"/>
                <w:rtl/>
              </w:rPr>
            </w:pPr>
            <w:r w:rsidRPr="00B91204">
              <w:rPr>
                <w:rFonts w:ascii="David" w:hAnsi="David"/>
                <w:szCs w:val="24"/>
                <w:rtl/>
              </w:rPr>
              <w:t xml:space="preserve">אף על פי שרוב הבתים בגולן הם פרטיים, מרחק הנסיעה הממוצע בין כל יישוב עומד על 28.3 ק"מ </w:t>
            </w:r>
            <w:r w:rsidRPr="00B91204">
              <w:rPr>
                <w:rFonts w:ascii="David" w:hAnsi="David"/>
                <w:szCs w:val="24"/>
                <w:rtl/>
              </w:rPr>
              <w:lastRenderedPageBreak/>
              <w:t>(לצורך המחשה- מרחק הנסיעה מתל אביב ליבנה).</w:t>
            </w:r>
          </w:p>
          <w:p w14:paraId="50EAEF0F" w14:textId="77777777" w:rsidR="00021144" w:rsidRPr="00B91204" w:rsidRDefault="00021144" w:rsidP="00EB00DD">
            <w:pPr>
              <w:numPr>
                <w:ilvl w:val="0"/>
                <w:numId w:val="19"/>
              </w:numPr>
              <w:jc w:val="both"/>
              <w:rPr>
                <w:rFonts w:ascii="David" w:hAnsi="David"/>
                <w:szCs w:val="24"/>
                <w:rtl/>
              </w:rPr>
            </w:pPr>
            <w:r w:rsidRPr="00B91204">
              <w:rPr>
                <w:rFonts w:ascii="David" w:hAnsi="David"/>
                <w:szCs w:val="24"/>
                <w:rtl/>
              </w:rPr>
              <w:t>שטח המועצה הוא כ-1,100 קמ"ר . </w:t>
            </w:r>
          </w:p>
          <w:p w14:paraId="5FE1E744" w14:textId="0C5E78C5" w:rsidR="00021144" w:rsidRPr="00B91204" w:rsidRDefault="00021144" w:rsidP="007C0A80">
            <w:pPr>
              <w:numPr>
                <w:ilvl w:val="0"/>
                <w:numId w:val="19"/>
              </w:numPr>
              <w:jc w:val="both"/>
              <w:rPr>
                <w:rFonts w:ascii="David" w:hAnsi="David"/>
                <w:szCs w:val="24"/>
                <w:rtl/>
              </w:rPr>
            </w:pPr>
            <w:r w:rsidRPr="00B91204">
              <w:rPr>
                <w:rFonts w:ascii="David" w:hAnsi="David"/>
                <w:szCs w:val="24"/>
                <w:rtl/>
              </w:rPr>
              <w:t>תושבי</w:t>
            </w:r>
            <w:r w:rsidR="007C0A80">
              <w:rPr>
                <w:rFonts w:ascii="David" w:hAnsi="David" w:hint="cs"/>
                <w:szCs w:val="24"/>
                <w:rtl/>
              </w:rPr>
              <w:t xml:space="preserve"> </w:t>
            </w:r>
            <w:r w:rsidR="007C0A80" w:rsidRPr="007C0A80">
              <w:rPr>
                <w:rFonts w:ascii="David" w:hAnsi="David" w:hint="cs"/>
                <w:szCs w:val="24"/>
                <w:highlight w:val="black"/>
              </w:rPr>
              <w:t>XX</w:t>
            </w:r>
            <w:r w:rsidRPr="00B91204">
              <w:rPr>
                <w:rFonts w:ascii="David" w:hAnsi="David"/>
                <w:szCs w:val="24"/>
                <w:rtl/>
              </w:rPr>
              <w:t xml:space="preserve">  מרבים לנסוע אל מחוץ לאזור (כל נסיעה כזו היא במינימום שעה נסיעה לכיוון) לטובת תעסוקה, בריאות, פנאי </w:t>
            </w:r>
            <w:proofErr w:type="spellStart"/>
            <w:r w:rsidRPr="00B91204">
              <w:rPr>
                <w:rFonts w:ascii="David" w:hAnsi="David"/>
                <w:szCs w:val="24"/>
                <w:rtl/>
              </w:rPr>
              <w:t>וכו</w:t>
            </w:r>
            <w:proofErr w:type="spellEnd"/>
            <w:r w:rsidRPr="00B91204">
              <w:rPr>
                <w:rFonts w:ascii="David" w:hAnsi="David"/>
                <w:szCs w:val="24"/>
                <w:rtl/>
              </w:rPr>
              <w:t>'.</w:t>
            </w:r>
          </w:p>
          <w:p w14:paraId="78720D37" w14:textId="63B93823" w:rsidR="00021144" w:rsidRPr="00B91204" w:rsidRDefault="007C0A80" w:rsidP="00EB00DD">
            <w:pPr>
              <w:numPr>
                <w:ilvl w:val="0"/>
                <w:numId w:val="19"/>
              </w:numPr>
              <w:jc w:val="both"/>
              <w:rPr>
                <w:rFonts w:ascii="David" w:hAnsi="David"/>
                <w:szCs w:val="24"/>
                <w:rtl/>
              </w:rPr>
            </w:pPr>
            <w:r w:rsidRPr="007C0A80">
              <w:rPr>
                <w:rFonts w:ascii="David" w:hAnsi="David" w:hint="cs"/>
                <w:szCs w:val="24"/>
                <w:highlight w:val="black"/>
              </w:rPr>
              <w:t>XX</w:t>
            </w:r>
            <w:r w:rsidR="00021144" w:rsidRPr="00B91204">
              <w:rPr>
                <w:rFonts w:ascii="David" w:hAnsi="David"/>
                <w:szCs w:val="24"/>
                <w:rtl/>
              </w:rPr>
              <w:t xml:space="preserve"> הוא אחד האזורים הכי </w:t>
            </w:r>
            <w:proofErr w:type="spellStart"/>
            <w:r w:rsidR="00021144" w:rsidRPr="00B91204">
              <w:rPr>
                <w:rFonts w:ascii="David" w:hAnsi="David"/>
                <w:szCs w:val="24"/>
                <w:rtl/>
              </w:rPr>
              <w:t>מתויירים</w:t>
            </w:r>
            <w:proofErr w:type="spellEnd"/>
            <w:r w:rsidR="00021144" w:rsidRPr="00B91204">
              <w:rPr>
                <w:rFonts w:ascii="David" w:hAnsi="David"/>
                <w:szCs w:val="24"/>
                <w:rtl/>
              </w:rPr>
              <w:t xml:space="preserve"> בארץ.</w:t>
            </w:r>
          </w:p>
          <w:p w14:paraId="4A71FE4D" w14:textId="77777777" w:rsidR="00021144" w:rsidRPr="00B91204" w:rsidRDefault="00021144" w:rsidP="00EB00DD">
            <w:pPr>
              <w:numPr>
                <w:ilvl w:val="0"/>
                <w:numId w:val="19"/>
              </w:numPr>
              <w:jc w:val="both"/>
              <w:rPr>
                <w:rFonts w:ascii="David" w:hAnsi="David"/>
                <w:szCs w:val="24"/>
                <w:rtl/>
              </w:rPr>
            </w:pPr>
            <w:r w:rsidRPr="00B91204">
              <w:rPr>
                <w:rFonts w:ascii="David" w:hAnsi="David"/>
                <w:szCs w:val="24"/>
                <w:rtl/>
              </w:rPr>
              <w:t>אנו סבורים שנתונים אלה לא נלקחו בחשבון בקביעת הקריטריון ואינם מדויקים לצרכים של האזור בעמדות טעינה. </w:t>
            </w:r>
          </w:p>
          <w:p w14:paraId="1235AB9D" w14:textId="77777777" w:rsidR="00021144" w:rsidRPr="00B91204" w:rsidRDefault="00021144" w:rsidP="00BC17D5">
            <w:pPr>
              <w:jc w:val="both"/>
              <w:rPr>
                <w:rFonts w:ascii="David" w:hAnsi="David"/>
                <w:szCs w:val="24"/>
                <w:rtl/>
              </w:rPr>
            </w:pPr>
          </w:p>
        </w:tc>
        <w:tc>
          <w:tcPr>
            <w:tcW w:w="7780" w:type="dxa"/>
            <w:shd w:val="clear" w:color="auto" w:fill="auto"/>
            <w:noWrap/>
          </w:tcPr>
          <w:p w14:paraId="30055F22" w14:textId="77777777" w:rsidR="00021144" w:rsidRPr="00B91204" w:rsidRDefault="00322219" w:rsidP="00BC17D5">
            <w:pPr>
              <w:jc w:val="both"/>
              <w:rPr>
                <w:rFonts w:ascii="David" w:eastAsia="Calibri" w:hAnsi="David"/>
                <w:szCs w:val="24"/>
                <w:rtl/>
              </w:rPr>
            </w:pPr>
            <w:r w:rsidRPr="00B91204">
              <w:rPr>
                <w:rFonts w:ascii="David" w:eastAsia="Calibri" w:hAnsi="David"/>
                <w:szCs w:val="24"/>
                <w:rtl/>
              </w:rPr>
              <w:lastRenderedPageBreak/>
              <w:t>הבקשה נדחית</w:t>
            </w:r>
            <w:r w:rsidR="00324948" w:rsidRPr="00B91204">
              <w:rPr>
                <w:rFonts w:ascii="David" w:eastAsia="Calibri" w:hAnsi="David"/>
                <w:szCs w:val="24"/>
                <w:rtl/>
              </w:rPr>
              <w:t>.</w:t>
            </w:r>
            <w:r w:rsidRPr="00B91204">
              <w:rPr>
                <w:rFonts w:ascii="David" w:eastAsia="Calibri" w:hAnsi="David"/>
                <w:szCs w:val="24"/>
                <w:rtl/>
              </w:rPr>
              <w:t xml:space="preserve"> </w:t>
            </w:r>
          </w:p>
        </w:tc>
      </w:tr>
      <w:tr w:rsidR="007610C8" w:rsidRPr="00B91204" w14:paraId="2B179B63" w14:textId="77777777" w:rsidTr="00400962">
        <w:trPr>
          <w:trHeight w:val="696"/>
        </w:trPr>
        <w:tc>
          <w:tcPr>
            <w:tcW w:w="1057" w:type="dxa"/>
            <w:shd w:val="clear" w:color="auto" w:fill="auto"/>
            <w:noWrap/>
          </w:tcPr>
          <w:p w14:paraId="237B9188" w14:textId="77777777" w:rsidR="007610C8" w:rsidRPr="00B91204" w:rsidRDefault="007610C8" w:rsidP="00BC17D5">
            <w:pPr>
              <w:numPr>
                <w:ilvl w:val="0"/>
                <w:numId w:val="13"/>
              </w:numPr>
              <w:jc w:val="both"/>
              <w:rPr>
                <w:rFonts w:ascii="David" w:eastAsia="Calibri" w:hAnsi="David"/>
                <w:szCs w:val="24"/>
                <w:rtl/>
              </w:rPr>
            </w:pPr>
          </w:p>
        </w:tc>
        <w:tc>
          <w:tcPr>
            <w:tcW w:w="960" w:type="dxa"/>
            <w:shd w:val="clear" w:color="auto" w:fill="auto"/>
            <w:noWrap/>
          </w:tcPr>
          <w:p w14:paraId="568AD25D" w14:textId="77777777" w:rsidR="007610C8" w:rsidRPr="00B91204" w:rsidRDefault="00057FB2" w:rsidP="00BC17D5">
            <w:pPr>
              <w:jc w:val="both"/>
              <w:rPr>
                <w:rFonts w:ascii="David" w:hAnsi="David"/>
                <w:szCs w:val="24"/>
                <w:rtl/>
              </w:rPr>
            </w:pPr>
            <w:r w:rsidRPr="00B91204">
              <w:rPr>
                <w:rFonts w:ascii="David" w:hAnsi="David"/>
                <w:szCs w:val="24"/>
                <w:rtl/>
              </w:rPr>
              <w:t>12</w:t>
            </w:r>
          </w:p>
        </w:tc>
        <w:tc>
          <w:tcPr>
            <w:tcW w:w="1280" w:type="dxa"/>
            <w:shd w:val="clear" w:color="auto" w:fill="auto"/>
            <w:noWrap/>
          </w:tcPr>
          <w:p w14:paraId="26B53053" w14:textId="77777777" w:rsidR="007610C8" w:rsidRPr="00B91204" w:rsidRDefault="00057FB2" w:rsidP="00BC17D5">
            <w:pPr>
              <w:jc w:val="both"/>
              <w:rPr>
                <w:rFonts w:ascii="David" w:hAnsi="David"/>
                <w:szCs w:val="24"/>
                <w:rtl/>
              </w:rPr>
            </w:pPr>
            <w:r w:rsidRPr="00B91204">
              <w:rPr>
                <w:rFonts w:ascii="David" w:hAnsi="David"/>
                <w:szCs w:val="24"/>
                <w:rtl/>
              </w:rPr>
              <w:t>8.2</w:t>
            </w:r>
          </w:p>
        </w:tc>
        <w:tc>
          <w:tcPr>
            <w:tcW w:w="3158" w:type="dxa"/>
            <w:shd w:val="clear" w:color="auto" w:fill="auto"/>
            <w:noWrap/>
          </w:tcPr>
          <w:p w14:paraId="100BA145" w14:textId="77777777" w:rsidR="007610C8" w:rsidRPr="00B91204" w:rsidRDefault="007610C8" w:rsidP="00BC17D5">
            <w:pPr>
              <w:jc w:val="both"/>
              <w:rPr>
                <w:rFonts w:ascii="David" w:hAnsi="David"/>
                <w:szCs w:val="24"/>
                <w:rtl/>
              </w:rPr>
            </w:pPr>
            <w:r w:rsidRPr="00B91204">
              <w:rPr>
                <w:rFonts w:ascii="David" w:hAnsi="David"/>
                <w:szCs w:val="24"/>
                <w:rtl/>
              </w:rPr>
              <w:t>אנחנו רשות חדשה ולא נכללים במשאב חניה.</w:t>
            </w:r>
            <w:r w:rsidR="00057FB2" w:rsidRPr="00B91204" w:rsidDel="00057FB2">
              <w:rPr>
                <w:rFonts w:ascii="David" w:hAnsi="David"/>
                <w:szCs w:val="24"/>
                <w:rtl/>
              </w:rPr>
              <w:t xml:space="preserve"> </w:t>
            </w:r>
          </w:p>
        </w:tc>
        <w:tc>
          <w:tcPr>
            <w:tcW w:w="7780" w:type="dxa"/>
            <w:shd w:val="clear" w:color="auto" w:fill="auto"/>
            <w:noWrap/>
          </w:tcPr>
          <w:p w14:paraId="293681A0" w14:textId="2CA5E3D6" w:rsidR="007610C8" w:rsidRPr="00B91204" w:rsidRDefault="00057FB2" w:rsidP="00BC17D5">
            <w:pPr>
              <w:jc w:val="both"/>
              <w:rPr>
                <w:rFonts w:ascii="David" w:eastAsia="Calibri" w:hAnsi="David"/>
                <w:szCs w:val="24"/>
                <w:rtl/>
              </w:rPr>
            </w:pPr>
            <w:r w:rsidRPr="00B91204">
              <w:rPr>
                <w:rFonts w:ascii="David" w:eastAsia="Calibri" w:hAnsi="David"/>
                <w:szCs w:val="24"/>
                <w:rtl/>
              </w:rPr>
              <w:t>אקסל משאב החניה תוקן</w:t>
            </w:r>
            <w:r w:rsidR="00E26E54" w:rsidRPr="00B91204">
              <w:rPr>
                <w:rFonts w:ascii="David" w:eastAsia="Calibri" w:hAnsi="David"/>
                <w:szCs w:val="24"/>
                <w:rtl/>
              </w:rPr>
              <w:t xml:space="preserve"> בהתאם להערה</w:t>
            </w:r>
            <w:r w:rsidRPr="00B91204">
              <w:rPr>
                <w:rFonts w:ascii="David" w:eastAsia="Calibri" w:hAnsi="David"/>
                <w:szCs w:val="24"/>
                <w:rtl/>
              </w:rPr>
              <w:t xml:space="preserve">. </w:t>
            </w:r>
          </w:p>
        </w:tc>
      </w:tr>
      <w:tr w:rsidR="00342F01" w:rsidRPr="00B91204" w14:paraId="6DE6D3E1" w14:textId="77777777" w:rsidTr="00400962">
        <w:trPr>
          <w:trHeight w:val="696"/>
        </w:trPr>
        <w:tc>
          <w:tcPr>
            <w:tcW w:w="1057" w:type="dxa"/>
            <w:shd w:val="clear" w:color="auto" w:fill="auto"/>
            <w:noWrap/>
          </w:tcPr>
          <w:p w14:paraId="43B0EAA6"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526B94B" w14:textId="77777777" w:rsidR="00021144" w:rsidRPr="00B91204" w:rsidRDefault="00021144" w:rsidP="00BC17D5">
            <w:pPr>
              <w:jc w:val="both"/>
              <w:rPr>
                <w:rFonts w:ascii="David" w:hAnsi="David"/>
                <w:szCs w:val="24"/>
                <w:rtl/>
              </w:rPr>
            </w:pPr>
            <w:r w:rsidRPr="00B91204">
              <w:rPr>
                <w:rFonts w:ascii="David" w:hAnsi="David"/>
                <w:szCs w:val="24"/>
                <w:rtl/>
              </w:rPr>
              <w:t>39</w:t>
            </w:r>
          </w:p>
        </w:tc>
        <w:tc>
          <w:tcPr>
            <w:tcW w:w="1280" w:type="dxa"/>
            <w:shd w:val="clear" w:color="auto" w:fill="auto"/>
            <w:noWrap/>
          </w:tcPr>
          <w:p w14:paraId="699F6E07" w14:textId="77777777" w:rsidR="00021144" w:rsidRPr="00B91204" w:rsidRDefault="00021144" w:rsidP="00BC17D5">
            <w:pPr>
              <w:jc w:val="both"/>
              <w:rPr>
                <w:rFonts w:ascii="David" w:hAnsi="David"/>
                <w:szCs w:val="24"/>
                <w:rtl/>
              </w:rPr>
            </w:pPr>
            <w:r w:rsidRPr="00B91204">
              <w:rPr>
                <w:rFonts w:ascii="David" w:hAnsi="David"/>
                <w:szCs w:val="24"/>
                <w:rtl/>
              </w:rPr>
              <w:t>1.2.2</w:t>
            </w:r>
          </w:p>
        </w:tc>
        <w:tc>
          <w:tcPr>
            <w:tcW w:w="3158" w:type="dxa"/>
            <w:shd w:val="clear" w:color="auto" w:fill="auto"/>
            <w:noWrap/>
          </w:tcPr>
          <w:p w14:paraId="244CDF15" w14:textId="77777777" w:rsidR="00021144" w:rsidRPr="00B91204" w:rsidRDefault="00021144" w:rsidP="00BC17D5">
            <w:pPr>
              <w:jc w:val="both"/>
              <w:rPr>
                <w:rFonts w:ascii="David" w:hAnsi="David"/>
                <w:szCs w:val="24"/>
                <w:highlight w:val="yellow"/>
              </w:rPr>
            </w:pPr>
            <w:r w:rsidRPr="00B91204">
              <w:rPr>
                <w:rFonts w:ascii="David" w:hAnsi="David"/>
                <w:szCs w:val="24"/>
                <w:rtl/>
              </w:rPr>
              <w:t>הקול הקורא מאפשר הקמת עמדות איטיות בלבד- מוצר שאינו אטרקטיבי ברוב המקרים, ואינו יכול לשמש עבור תיירים רבים שמגיעים לאזור.</w:t>
            </w:r>
          </w:p>
        </w:tc>
        <w:tc>
          <w:tcPr>
            <w:tcW w:w="7780" w:type="dxa"/>
            <w:shd w:val="clear" w:color="auto" w:fill="auto"/>
            <w:noWrap/>
          </w:tcPr>
          <w:p w14:paraId="3416E89E" w14:textId="77777777" w:rsidR="00021144" w:rsidRPr="00B91204" w:rsidRDefault="003D23FB" w:rsidP="00BC17D5">
            <w:pPr>
              <w:jc w:val="both"/>
              <w:rPr>
                <w:rFonts w:ascii="David" w:eastAsia="Calibri" w:hAnsi="David"/>
                <w:szCs w:val="24"/>
                <w:rtl/>
              </w:rPr>
            </w:pPr>
            <w:r w:rsidRPr="00B91204">
              <w:rPr>
                <w:rFonts w:ascii="David" w:eastAsia="Calibri" w:hAnsi="David"/>
                <w:szCs w:val="24"/>
                <w:rtl/>
              </w:rPr>
              <w:t>הבקשה נדחית.</w:t>
            </w:r>
          </w:p>
        </w:tc>
      </w:tr>
      <w:tr w:rsidR="00342F01" w:rsidRPr="00B91204" w14:paraId="05765EC8" w14:textId="77777777" w:rsidTr="00400962">
        <w:trPr>
          <w:trHeight w:val="696"/>
        </w:trPr>
        <w:tc>
          <w:tcPr>
            <w:tcW w:w="1057" w:type="dxa"/>
            <w:shd w:val="clear" w:color="auto" w:fill="auto"/>
            <w:noWrap/>
          </w:tcPr>
          <w:p w14:paraId="4B5B60D0"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B9DF1FE" w14:textId="77777777" w:rsidR="00021144" w:rsidRPr="00B91204" w:rsidRDefault="00021144" w:rsidP="00BC17D5">
            <w:pPr>
              <w:jc w:val="both"/>
              <w:rPr>
                <w:rFonts w:ascii="David" w:hAnsi="David"/>
                <w:szCs w:val="24"/>
                <w:rtl/>
              </w:rPr>
            </w:pPr>
            <w:r w:rsidRPr="00B91204">
              <w:rPr>
                <w:rFonts w:ascii="David" w:hAnsi="David"/>
                <w:szCs w:val="24"/>
                <w:rtl/>
              </w:rPr>
              <w:t>39</w:t>
            </w:r>
          </w:p>
        </w:tc>
        <w:tc>
          <w:tcPr>
            <w:tcW w:w="1280" w:type="dxa"/>
            <w:shd w:val="clear" w:color="auto" w:fill="auto"/>
            <w:noWrap/>
          </w:tcPr>
          <w:p w14:paraId="45595C5D" w14:textId="77777777" w:rsidR="00021144" w:rsidRPr="00B91204" w:rsidRDefault="00021144" w:rsidP="00BC17D5">
            <w:pPr>
              <w:jc w:val="both"/>
              <w:rPr>
                <w:rFonts w:ascii="David" w:hAnsi="David"/>
                <w:szCs w:val="24"/>
                <w:rtl/>
              </w:rPr>
            </w:pPr>
            <w:r w:rsidRPr="00B91204">
              <w:rPr>
                <w:rFonts w:ascii="David" w:hAnsi="David"/>
                <w:szCs w:val="24"/>
                <w:rtl/>
              </w:rPr>
              <w:t>1.2.2</w:t>
            </w:r>
          </w:p>
        </w:tc>
        <w:tc>
          <w:tcPr>
            <w:tcW w:w="3158" w:type="dxa"/>
            <w:shd w:val="clear" w:color="auto" w:fill="auto"/>
            <w:noWrap/>
          </w:tcPr>
          <w:p w14:paraId="10393361" w14:textId="72FC1D77" w:rsidR="00021144" w:rsidRPr="00B91204" w:rsidRDefault="00021144" w:rsidP="007C0A80">
            <w:pPr>
              <w:jc w:val="both"/>
              <w:rPr>
                <w:rFonts w:ascii="David" w:hAnsi="David"/>
                <w:szCs w:val="24"/>
                <w:highlight w:val="yellow"/>
                <w:rtl/>
              </w:rPr>
            </w:pPr>
            <w:r w:rsidRPr="00B91204">
              <w:rPr>
                <w:rFonts w:ascii="David" w:hAnsi="David"/>
                <w:szCs w:val="24"/>
                <w:rtl/>
              </w:rPr>
              <w:t xml:space="preserve">האם ניתן להגיש כחלק מתכנית הפעולה גם הקמת תשתית עבור השקעים? עבודות התשתית הן חלק בלתי נפרד מהפרויקט, לא ניתן למעשה להקים עמדות טעינה ללא חיבורי חשמל, שנאים וכבלים </w:t>
            </w:r>
            <w:r w:rsidRPr="00B91204">
              <w:rPr>
                <w:rFonts w:ascii="David" w:hAnsi="David"/>
                <w:szCs w:val="24"/>
                <w:rtl/>
              </w:rPr>
              <w:lastRenderedPageBreak/>
              <w:t xml:space="preserve">חדשים לאותו אזור. </w:t>
            </w:r>
            <w:r w:rsidR="007C0A80" w:rsidRPr="007C0A80">
              <w:rPr>
                <w:rFonts w:ascii="David" w:hAnsi="David" w:hint="cs"/>
                <w:szCs w:val="24"/>
                <w:highlight w:val="black"/>
              </w:rPr>
              <w:t>XX</w:t>
            </w:r>
            <w:r w:rsidRPr="00B91204">
              <w:rPr>
                <w:rFonts w:ascii="David" w:hAnsi="David"/>
                <w:szCs w:val="24"/>
                <w:rtl/>
              </w:rPr>
              <w:t xml:space="preserve"> מאופיין בביזור רב ועל מנת שנוכל לתת שירות לתושבינו נדרשות מאיתנו עבודות תשתית נרחבות. </w:t>
            </w:r>
          </w:p>
        </w:tc>
        <w:tc>
          <w:tcPr>
            <w:tcW w:w="7780" w:type="dxa"/>
            <w:shd w:val="clear" w:color="auto" w:fill="auto"/>
            <w:noWrap/>
          </w:tcPr>
          <w:p w14:paraId="7D74D0AC" w14:textId="77777777" w:rsidR="00021144" w:rsidRPr="00B91204" w:rsidRDefault="00D265AD" w:rsidP="00BC17D5">
            <w:pPr>
              <w:jc w:val="both"/>
              <w:rPr>
                <w:rFonts w:ascii="David" w:eastAsia="Calibri" w:hAnsi="David"/>
                <w:szCs w:val="24"/>
                <w:rtl/>
              </w:rPr>
            </w:pPr>
            <w:r w:rsidRPr="00B91204">
              <w:rPr>
                <w:rFonts w:ascii="David" w:eastAsia="Calibri" w:hAnsi="David"/>
                <w:szCs w:val="24"/>
                <w:rtl/>
              </w:rPr>
              <w:lastRenderedPageBreak/>
              <w:t>ראו תיקון בנספח 3 בקול קורא.</w:t>
            </w:r>
          </w:p>
        </w:tc>
      </w:tr>
      <w:tr w:rsidR="00342F01" w:rsidRPr="00B91204" w14:paraId="7F174DB1" w14:textId="77777777" w:rsidTr="00400962">
        <w:trPr>
          <w:trHeight w:val="696"/>
        </w:trPr>
        <w:tc>
          <w:tcPr>
            <w:tcW w:w="1057" w:type="dxa"/>
            <w:shd w:val="clear" w:color="auto" w:fill="auto"/>
            <w:noWrap/>
          </w:tcPr>
          <w:p w14:paraId="291EE1B8" w14:textId="77777777" w:rsidR="00021144" w:rsidRPr="00B91204" w:rsidRDefault="00021144" w:rsidP="00BC17D5">
            <w:pPr>
              <w:numPr>
                <w:ilvl w:val="0"/>
                <w:numId w:val="13"/>
              </w:numPr>
              <w:jc w:val="both"/>
              <w:rPr>
                <w:rFonts w:ascii="David" w:eastAsia="Calibri" w:hAnsi="David"/>
                <w:szCs w:val="24"/>
                <w:rtl/>
              </w:rPr>
            </w:pPr>
            <w:bookmarkStart w:id="1" w:name="_Hlk199260914"/>
          </w:p>
        </w:tc>
        <w:tc>
          <w:tcPr>
            <w:tcW w:w="960" w:type="dxa"/>
            <w:shd w:val="clear" w:color="auto" w:fill="auto"/>
            <w:noWrap/>
          </w:tcPr>
          <w:p w14:paraId="20C61920" w14:textId="77777777" w:rsidR="00021144" w:rsidRPr="00B91204" w:rsidRDefault="00021144" w:rsidP="00BC17D5">
            <w:pPr>
              <w:jc w:val="both"/>
              <w:rPr>
                <w:rFonts w:ascii="David" w:hAnsi="David"/>
                <w:szCs w:val="24"/>
                <w:rtl/>
              </w:rPr>
            </w:pPr>
            <w:r w:rsidRPr="00B91204">
              <w:rPr>
                <w:rFonts w:ascii="David" w:hAnsi="David"/>
                <w:szCs w:val="24"/>
                <w:rtl/>
              </w:rPr>
              <w:t>16</w:t>
            </w:r>
          </w:p>
        </w:tc>
        <w:tc>
          <w:tcPr>
            <w:tcW w:w="1280" w:type="dxa"/>
            <w:shd w:val="clear" w:color="auto" w:fill="auto"/>
            <w:noWrap/>
          </w:tcPr>
          <w:p w14:paraId="6ABEACD3" w14:textId="77777777" w:rsidR="00021144" w:rsidRPr="00B91204" w:rsidRDefault="00021144" w:rsidP="00BC17D5">
            <w:pPr>
              <w:jc w:val="both"/>
              <w:rPr>
                <w:rFonts w:ascii="David" w:hAnsi="David"/>
                <w:szCs w:val="24"/>
                <w:rtl/>
              </w:rPr>
            </w:pPr>
            <w:r w:rsidRPr="00B91204">
              <w:rPr>
                <w:rFonts w:ascii="David" w:hAnsi="David"/>
                <w:szCs w:val="24"/>
                <w:rtl/>
              </w:rPr>
              <w:t>9</w:t>
            </w:r>
          </w:p>
        </w:tc>
        <w:tc>
          <w:tcPr>
            <w:tcW w:w="3158" w:type="dxa"/>
            <w:shd w:val="clear" w:color="auto" w:fill="auto"/>
            <w:noWrap/>
          </w:tcPr>
          <w:p w14:paraId="2FF91071" w14:textId="77777777" w:rsidR="00021144" w:rsidRPr="00B91204" w:rsidRDefault="00021144" w:rsidP="00BC17D5">
            <w:pPr>
              <w:jc w:val="both"/>
              <w:rPr>
                <w:rFonts w:ascii="David" w:hAnsi="David"/>
                <w:szCs w:val="24"/>
                <w:rtl/>
              </w:rPr>
            </w:pPr>
            <w:r w:rsidRPr="00B91204">
              <w:rPr>
                <w:rFonts w:ascii="David" w:hAnsi="David"/>
                <w:szCs w:val="24"/>
                <w:rtl/>
              </w:rPr>
              <w:t xml:space="preserve">עמדות טעינה- האם נדרש </w:t>
            </w:r>
            <w:proofErr w:type="spellStart"/>
            <w:r w:rsidRPr="00B91204">
              <w:rPr>
                <w:rFonts w:ascii="David" w:hAnsi="David"/>
                <w:szCs w:val="24"/>
                <w:rtl/>
              </w:rPr>
              <w:t>מאצ'ינג</w:t>
            </w:r>
            <w:proofErr w:type="spellEnd"/>
            <w:r w:rsidRPr="00B91204">
              <w:rPr>
                <w:rFonts w:ascii="David" w:hAnsi="David"/>
                <w:szCs w:val="24"/>
                <w:rtl/>
              </w:rPr>
              <w:t>?</w:t>
            </w:r>
          </w:p>
        </w:tc>
        <w:tc>
          <w:tcPr>
            <w:tcW w:w="7780" w:type="dxa"/>
            <w:shd w:val="clear" w:color="auto" w:fill="auto"/>
            <w:noWrap/>
          </w:tcPr>
          <w:p w14:paraId="00F88736" w14:textId="77777777" w:rsidR="00A54825" w:rsidRPr="00B91204" w:rsidRDefault="00A54825" w:rsidP="00BC17D5">
            <w:pPr>
              <w:jc w:val="both"/>
              <w:rPr>
                <w:rFonts w:ascii="David" w:hAnsi="David"/>
                <w:szCs w:val="24"/>
                <w:rtl/>
              </w:rPr>
            </w:pPr>
            <w:r w:rsidRPr="00B91204">
              <w:rPr>
                <w:rFonts w:ascii="David" w:hAnsi="David"/>
                <w:szCs w:val="24"/>
                <w:rtl/>
              </w:rPr>
              <w:t xml:space="preserve">כפי שמצוין בטבלה 2 בסעיף 9 , המענק מחושב בהתאם למספר העמדות המבוקש ואין צורך להוכיח את העלות הכוללת של הפרויקט. </w:t>
            </w:r>
          </w:p>
          <w:p w14:paraId="5967D305" w14:textId="77777777" w:rsidR="00021144" w:rsidRPr="00B91204" w:rsidRDefault="00021144" w:rsidP="00BC17D5">
            <w:pPr>
              <w:jc w:val="both"/>
              <w:rPr>
                <w:rFonts w:ascii="David" w:hAnsi="David"/>
                <w:szCs w:val="24"/>
                <w:rtl/>
              </w:rPr>
            </w:pPr>
          </w:p>
        </w:tc>
      </w:tr>
      <w:bookmarkEnd w:id="1"/>
      <w:tr w:rsidR="00342F01" w:rsidRPr="00B91204" w14:paraId="64C24794" w14:textId="77777777" w:rsidTr="00400962">
        <w:trPr>
          <w:trHeight w:val="696"/>
        </w:trPr>
        <w:tc>
          <w:tcPr>
            <w:tcW w:w="1057" w:type="dxa"/>
            <w:shd w:val="clear" w:color="auto" w:fill="auto"/>
            <w:noWrap/>
          </w:tcPr>
          <w:p w14:paraId="3C0C73AA" w14:textId="77777777" w:rsidR="00021144" w:rsidRPr="00B91204" w:rsidRDefault="00021144" w:rsidP="00BC17D5">
            <w:pPr>
              <w:numPr>
                <w:ilvl w:val="0"/>
                <w:numId w:val="13"/>
              </w:numPr>
              <w:jc w:val="both"/>
              <w:rPr>
                <w:rFonts w:ascii="David" w:hAnsi="David"/>
                <w:szCs w:val="24"/>
                <w:rtl/>
              </w:rPr>
            </w:pPr>
          </w:p>
        </w:tc>
        <w:tc>
          <w:tcPr>
            <w:tcW w:w="960" w:type="dxa"/>
            <w:shd w:val="clear" w:color="auto" w:fill="auto"/>
            <w:noWrap/>
          </w:tcPr>
          <w:p w14:paraId="44BE1E0B" w14:textId="77777777" w:rsidR="00021144" w:rsidRPr="00B91204" w:rsidRDefault="00021144" w:rsidP="00BC17D5">
            <w:pPr>
              <w:jc w:val="both"/>
              <w:rPr>
                <w:rFonts w:ascii="David" w:hAnsi="David"/>
                <w:szCs w:val="24"/>
                <w:rtl/>
              </w:rPr>
            </w:pPr>
            <w:r w:rsidRPr="00B91204">
              <w:rPr>
                <w:rFonts w:ascii="David" w:hAnsi="David"/>
                <w:szCs w:val="24"/>
                <w:rtl/>
              </w:rPr>
              <w:t>7</w:t>
            </w:r>
          </w:p>
        </w:tc>
        <w:tc>
          <w:tcPr>
            <w:tcW w:w="1280" w:type="dxa"/>
            <w:shd w:val="clear" w:color="auto" w:fill="auto"/>
            <w:noWrap/>
          </w:tcPr>
          <w:p w14:paraId="4C936B4E" w14:textId="77777777" w:rsidR="00021144" w:rsidRPr="00B91204" w:rsidRDefault="00021144" w:rsidP="00BC17D5">
            <w:pPr>
              <w:jc w:val="both"/>
              <w:rPr>
                <w:rFonts w:ascii="David" w:hAnsi="David"/>
                <w:szCs w:val="24"/>
                <w:rtl/>
              </w:rPr>
            </w:pPr>
            <w:r w:rsidRPr="00B91204">
              <w:rPr>
                <w:rFonts w:ascii="David" w:hAnsi="David"/>
                <w:szCs w:val="24"/>
                <w:rtl/>
              </w:rPr>
              <w:t>5.1.1.2</w:t>
            </w:r>
          </w:p>
        </w:tc>
        <w:tc>
          <w:tcPr>
            <w:tcW w:w="3158" w:type="dxa"/>
            <w:shd w:val="clear" w:color="auto" w:fill="auto"/>
            <w:noWrap/>
          </w:tcPr>
          <w:p w14:paraId="4E886AF9" w14:textId="77777777" w:rsidR="00021144" w:rsidRPr="00B91204" w:rsidRDefault="00021144" w:rsidP="00BC17D5">
            <w:pPr>
              <w:jc w:val="both"/>
              <w:rPr>
                <w:rFonts w:ascii="David" w:hAnsi="David"/>
                <w:szCs w:val="24"/>
                <w:highlight w:val="yellow"/>
                <w:rtl/>
              </w:rPr>
            </w:pPr>
            <w:r w:rsidRPr="00B91204">
              <w:rPr>
                <w:rFonts w:ascii="David" w:hAnsi="David"/>
                <w:szCs w:val="24"/>
                <w:rtl/>
              </w:rPr>
              <w:t>מבקשים להבהיר, אם אשכול יגיש 3 רשויות שסכום תושביהן פחות מ17,500, המענק המינימלי המבוקש עבור סל זה לא יפחת ממספר התושבים ברשות * 10 ₪</w:t>
            </w:r>
          </w:p>
        </w:tc>
        <w:tc>
          <w:tcPr>
            <w:tcW w:w="7780" w:type="dxa"/>
            <w:shd w:val="clear" w:color="auto" w:fill="auto"/>
            <w:noWrap/>
          </w:tcPr>
          <w:p w14:paraId="627CB1EA" w14:textId="77777777" w:rsidR="00021144" w:rsidRPr="00B91204" w:rsidRDefault="003D2884" w:rsidP="00BC17D5">
            <w:pPr>
              <w:jc w:val="both"/>
              <w:rPr>
                <w:rFonts w:ascii="David" w:eastAsia="Calibri" w:hAnsi="David"/>
                <w:szCs w:val="24"/>
                <w:rtl/>
              </w:rPr>
            </w:pPr>
            <w:r w:rsidRPr="00B91204">
              <w:rPr>
                <w:rFonts w:ascii="David" w:eastAsia="Calibri" w:hAnsi="David"/>
                <w:szCs w:val="24"/>
                <w:rtl/>
              </w:rPr>
              <w:t xml:space="preserve">ההחרגה המופיעה בסיפא סעיף 5.1.1.2 היא רק עבור רשויות שאינן חברות באשכול רשויות. עבור רשויות שחברות באשכול ראו </w:t>
            </w:r>
            <w:r w:rsidR="00A87216" w:rsidRPr="00B91204">
              <w:rPr>
                <w:rFonts w:ascii="David" w:eastAsia="Calibri" w:hAnsi="David"/>
                <w:szCs w:val="24"/>
                <w:rtl/>
              </w:rPr>
              <w:t>הבהרה ב</w:t>
            </w:r>
            <w:r w:rsidRPr="00B91204">
              <w:rPr>
                <w:rFonts w:ascii="David" w:eastAsia="Calibri" w:hAnsi="David"/>
                <w:szCs w:val="24"/>
                <w:rtl/>
              </w:rPr>
              <w:t>סעיף 5.1.1.4</w:t>
            </w:r>
            <w:r w:rsidR="00A87216" w:rsidRPr="00B91204">
              <w:rPr>
                <w:rFonts w:ascii="David" w:eastAsia="Calibri" w:hAnsi="David"/>
                <w:szCs w:val="24"/>
                <w:rtl/>
              </w:rPr>
              <w:t xml:space="preserve">. </w:t>
            </w:r>
            <w:r w:rsidR="00615779" w:rsidRPr="00B91204">
              <w:rPr>
                <w:rFonts w:ascii="David" w:eastAsia="Calibri" w:hAnsi="David"/>
                <w:szCs w:val="24"/>
                <w:rtl/>
              </w:rPr>
              <w:t>ד</w:t>
            </w:r>
          </w:p>
        </w:tc>
      </w:tr>
      <w:tr w:rsidR="00342F01" w:rsidRPr="00B91204" w14:paraId="3D1E04D7" w14:textId="77777777" w:rsidTr="00400962">
        <w:trPr>
          <w:trHeight w:val="696"/>
        </w:trPr>
        <w:tc>
          <w:tcPr>
            <w:tcW w:w="1057" w:type="dxa"/>
            <w:shd w:val="clear" w:color="auto" w:fill="auto"/>
            <w:noWrap/>
          </w:tcPr>
          <w:p w14:paraId="0C40F65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337784B" w14:textId="77777777" w:rsidR="00021144" w:rsidRPr="00B91204" w:rsidRDefault="00021144" w:rsidP="00BC17D5">
            <w:pPr>
              <w:jc w:val="both"/>
              <w:rPr>
                <w:rFonts w:ascii="David" w:hAnsi="David"/>
                <w:szCs w:val="24"/>
                <w:rtl/>
              </w:rPr>
            </w:pPr>
            <w:r w:rsidRPr="00B91204">
              <w:rPr>
                <w:rFonts w:ascii="David" w:hAnsi="David"/>
                <w:szCs w:val="24"/>
                <w:rtl/>
              </w:rPr>
              <w:t>16</w:t>
            </w:r>
          </w:p>
        </w:tc>
        <w:tc>
          <w:tcPr>
            <w:tcW w:w="1280" w:type="dxa"/>
            <w:shd w:val="clear" w:color="auto" w:fill="auto"/>
            <w:noWrap/>
          </w:tcPr>
          <w:p w14:paraId="720EA56B" w14:textId="77777777" w:rsidR="00021144" w:rsidRPr="00B91204" w:rsidRDefault="00021144" w:rsidP="00BC17D5">
            <w:pPr>
              <w:jc w:val="both"/>
              <w:rPr>
                <w:rFonts w:ascii="David" w:hAnsi="David"/>
                <w:szCs w:val="24"/>
                <w:rtl/>
              </w:rPr>
            </w:pPr>
            <w:r w:rsidRPr="00B91204">
              <w:rPr>
                <w:rFonts w:ascii="David" w:hAnsi="David"/>
                <w:szCs w:val="24"/>
                <w:rtl/>
              </w:rPr>
              <w:t>טבלאות מס' 2</w:t>
            </w:r>
          </w:p>
        </w:tc>
        <w:tc>
          <w:tcPr>
            <w:tcW w:w="3158" w:type="dxa"/>
            <w:shd w:val="clear" w:color="auto" w:fill="auto"/>
            <w:noWrap/>
          </w:tcPr>
          <w:p w14:paraId="36ECE159" w14:textId="77777777" w:rsidR="00021144" w:rsidRPr="00B91204" w:rsidRDefault="00021144" w:rsidP="00BC17D5">
            <w:pPr>
              <w:jc w:val="both"/>
              <w:rPr>
                <w:rFonts w:ascii="David" w:hAnsi="David"/>
                <w:szCs w:val="24"/>
              </w:rPr>
            </w:pPr>
            <w:r w:rsidRPr="00B91204">
              <w:rPr>
                <w:rFonts w:ascii="David" w:hAnsi="David"/>
                <w:szCs w:val="24"/>
                <w:rtl/>
              </w:rPr>
              <w:t>כתוב כי אשכול רשויות בכל מקרה לא יקבל יותר ממענק אחד עבור הכנת תוכנית אסטרטגית להקמת עמדות</w:t>
            </w:r>
          </w:p>
          <w:p w14:paraId="388DE754" w14:textId="77777777" w:rsidR="00021144" w:rsidRPr="00B91204" w:rsidRDefault="00021144" w:rsidP="00BC17D5">
            <w:pPr>
              <w:jc w:val="both"/>
              <w:rPr>
                <w:rFonts w:ascii="David" w:hAnsi="David"/>
                <w:szCs w:val="24"/>
                <w:rtl/>
              </w:rPr>
            </w:pPr>
            <w:r w:rsidRPr="00B91204">
              <w:rPr>
                <w:rFonts w:ascii="David" w:hAnsi="David"/>
                <w:szCs w:val="24"/>
                <w:rtl/>
              </w:rPr>
              <w:t>טעינה, בהתאם לסכומים המפורטים בטבלה ז:</w:t>
            </w:r>
          </w:p>
          <w:p w14:paraId="36F04CBF" w14:textId="77777777" w:rsidR="00021144" w:rsidRPr="00B91204" w:rsidRDefault="00021144" w:rsidP="00BC17D5">
            <w:pPr>
              <w:pStyle w:val="ListParagraph"/>
              <w:numPr>
                <w:ilvl w:val="0"/>
                <w:numId w:val="20"/>
              </w:numPr>
              <w:spacing w:after="0" w:line="240" w:lineRule="auto"/>
              <w:jc w:val="both"/>
              <w:rPr>
                <w:rFonts w:ascii="David" w:eastAsia="Times New Roman" w:hAnsi="David" w:cs="David"/>
                <w:sz w:val="24"/>
                <w:szCs w:val="24"/>
                <w:rtl/>
              </w:rPr>
            </w:pPr>
            <w:r w:rsidRPr="00B91204">
              <w:rPr>
                <w:rFonts w:ascii="David" w:eastAsia="Times New Roman" w:hAnsi="David" w:cs="David"/>
                <w:sz w:val="24"/>
                <w:szCs w:val="24"/>
                <w:rtl/>
              </w:rPr>
              <w:t>אנא אפשרו לאשכולות להגיש בקשה שלהן לכתיבת תוכנית אסטרטגית. – יש לתקן סעיף 7.7 בעמוד 8</w:t>
            </w:r>
          </w:p>
          <w:p w14:paraId="3BBCFCF3" w14:textId="77777777" w:rsidR="00021144" w:rsidRPr="00B91204" w:rsidRDefault="00021144" w:rsidP="00BC17D5">
            <w:pPr>
              <w:jc w:val="both"/>
              <w:rPr>
                <w:rFonts w:ascii="David" w:hAnsi="David"/>
                <w:szCs w:val="24"/>
                <w:rtl/>
              </w:rPr>
            </w:pPr>
            <w:r w:rsidRPr="00B91204">
              <w:rPr>
                <w:rFonts w:ascii="David" w:hAnsi="David"/>
                <w:szCs w:val="24"/>
                <w:rtl/>
              </w:rPr>
              <w:t>היה ואשכול זכה עבור רשות מקומית קטנה בסך של 10,000 ₪ עבור כתיבת תוכנית, כיצד יוכל לממן באמצעות זה תוכנית לכלל האשכול – יש לאפשר סכום מצטבר.</w:t>
            </w:r>
          </w:p>
        </w:tc>
        <w:tc>
          <w:tcPr>
            <w:tcW w:w="7780" w:type="dxa"/>
            <w:shd w:val="clear" w:color="auto" w:fill="auto"/>
            <w:noWrap/>
          </w:tcPr>
          <w:p w14:paraId="5C40CDA4" w14:textId="0710581E" w:rsidR="00021144" w:rsidRPr="00B91204" w:rsidRDefault="00CF3DA9" w:rsidP="00BC17D5">
            <w:pPr>
              <w:jc w:val="both"/>
              <w:rPr>
                <w:rFonts w:ascii="David" w:eastAsia="Calibri" w:hAnsi="David"/>
                <w:szCs w:val="24"/>
                <w:rtl/>
              </w:rPr>
            </w:pPr>
            <w:r w:rsidRPr="00B91204">
              <w:rPr>
                <w:rFonts w:ascii="David" w:eastAsia="Calibri" w:hAnsi="David"/>
                <w:szCs w:val="24"/>
                <w:rtl/>
              </w:rPr>
              <w:t xml:space="preserve">ראו תיקון </w:t>
            </w:r>
            <w:r w:rsidR="00615779" w:rsidRPr="00B91204">
              <w:rPr>
                <w:rFonts w:ascii="David" w:eastAsia="Calibri" w:hAnsi="David"/>
                <w:szCs w:val="24"/>
                <w:rtl/>
              </w:rPr>
              <w:t xml:space="preserve">בסעיף 9 </w:t>
            </w:r>
            <w:r w:rsidRPr="00B91204">
              <w:rPr>
                <w:rFonts w:ascii="David" w:eastAsia="Calibri" w:hAnsi="David"/>
                <w:szCs w:val="24"/>
                <w:rtl/>
              </w:rPr>
              <w:t xml:space="preserve"> </w:t>
            </w:r>
            <w:r w:rsidR="00E26E54" w:rsidRPr="00B91204">
              <w:rPr>
                <w:rFonts w:ascii="David" w:eastAsia="Calibri" w:hAnsi="David"/>
                <w:szCs w:val="24"/>
                <w:rtl/>
              </w:rPr>
              <w:t xml:space="preserve">- </w:t>
            </w:r>
            <w:r w:rsidR="00343DB6" w:rsidRPr="00B91204">
              <w:rPr>
                <w:rFonts w:ascii="David" w:eastAsia="Calibri" w:hAnsi="David"/>
                <w:szCs w:val="24"/>
                <w:rtl/>
              </w:rPr>
              <w:t xml:space="preserve">סל תחבורה נקיה. </w:t>
            </w:r>
          </w:p>
        </w:tc>
      </w:tr>
      <w:tr w:rsidR="00342F01" w:rsidRPr="00B91204" w14:paraId="7ADB57F6" w14:textId="77777777" w:rsidTr="00400962">
        <w:trPr>
          <w:trHeight w:val="696"/>
        </w:trPr>
        <w:tc>
          <w:tcPr>
            <w:tcW w:w="1057" w:type="dxa"/>
            <w:shd w:val="clear" w:color="auto" w:fill="auto"/>
            <w:noWrap/>
          </w:tcPr>
          <w:p w14:paraId="43AC740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49EC657F" w14:textId="77777777" w:rsidR="00021144" w:rsidRPr="00B91204" w:rsidRDefault="00021144" w:rsidP="00BC17D5">
            <w:pPr>
              <w:jc w:val="both"/>
              <w:rPr>
                <w:rFonts w:ascii="David" w:hAnsi="David"/>
                <w:szCs w:val="24"/>
                <w:rtl/>
              </w:rPr>
            </w:pPr>
            <w:r w:rsidRPr="00B91204">
              <w:rPr>
                <w:rFonts w:ascii="David" w:hAnsi="David"/>
                <w:szCs w:val="24"/>
                <w:rtl/>
              </w:rPr>
              <w:t>עמוד 4</w:t>
            </w:r>
          </w:p>
        </w:tc>
        <w:tc>
          <w:tcPr>
            <w:tcW w:w="1280" w:type="dxa"/>
            <w:shd w:val="clear" w:color="auto" w:fill="auto"/>
            <w:noWrap/>
          </w:tcPr>
          <w:p w14:paraId="0CFE8604" w14:textId="77777777" w:rsidR="00021144" w:rsidRPr="00B91204" w:rsidRDefault="00021144" w:rsidP="00BC17D5">
            <w:pPr>
              <w:jc w:val="both"/>
              <w:rPr>
                <w:rFonts w:ascii="David" w:hAnsi="David"/>
                <w:szCs w:val="24"/>
                <w:rtl/>
              </w:rPr>
            </w:pPr>
            <w:r w:rsidRPr="00B91204">
              <w:rPr>
                <w:rFonts w:ascii="David" w:hAnsi="David"/>
                <w:szCs w:val="24"/>
                <w:rtl/>
              </w:rPr>
              <w:t>2.3.1</w:t>
            </w:r>
          </w:p>
        </w:tc>
        <w:tc>
          <w:tcPr>
            <w:tcW w:w="3158" w:type="dxa"/>
            <w:shd w:val="clear" w:color="auto" w:fill="auto"/>
            <w:noWrap/>
          </w:tcPr>
          <w:p w14:paraId="1B6808DE" w14:textId="77777777" w:rsidR="00021144" w:rsidRPr="00B91204" w:rsidRDefault="00021144" w:rsidP="00BC17D5">
            <w:pPr>
              <w:jc w:val="both"/>
              <w:rPr>
                <w:rFonts w:ascii="David" w:hAnsi="David"/>
                <w:szCs w:val="24"/>
                <w:rtl/>
              </w:rPr>
            </w:pPr>
            <w:r w:rsidRPr="00B91204">
              <w:rPr>
                <w:rFonts w:ascii="David" w:hAnsi="David"/>
                <w:szCs w:val="24"/>
                <w:rtl/>
              </w:rPr>
              <w:t xml:space="preserve">רשות המדורגת ברשימת הדירוג הראשונה, מצד אחד מקבלת עדיפות (ובצדק), אך מצד שני סכום </w:t>
            </w:r>
            <w:r w:rsidRPr="00B91204">
              <w:rPr>
                <w:rFonts w:ascii="David" w:hAnsi="David"/>
                <w:szCs w:val="24"/>
                <w:rtl/>
              </w:rPr>
              <w:lastRenderedPageBreak/>
              <w:t>המענק המקסימלי ברשימה זו הוא מופחת  באופן משמעותי - 500,000₪, כך שיצא שכרו בהפסדו, ולא רק שהרשות 'הפסידה' כשלא זכתה בקול קורא הקודם – היא ממשיכה להפסיד כשהיא מוגבלת בסכום המענק והפער בהתייעלות האנרגטית רק גדל. מבוקש לבצע שינוי ולעדכן את גובה המענק המקסימלי ללא אבחנה אם מדובר ברשימת הדירוג הראשונה או לא.</w:t>
            </w:r>
          </w:p>
          <w:p w14:paraId="0128F615" w14:textId="77777777" w:rsidR="00021144" w:rsidRPr="00B91204" w:rsidRDefault="00021144" w:rsidP="00BC17D5">
            <w:pPr>
              <w:jc w:val="both"/>
              <w:rPr>
                <w:rFonts w:ascii="David" w:hAnsi="David"/>
                <w:szCs w:val="24"/>
                <w:rtl/>
              </w:rPr>
            </w:pPr>
          </w:p>
        </w:tc>
        <w:tc>
          <w:tcPr>
            <w:tcW w:w="7780" w:type="dxa"/>
            <w:shd w:val="clear" w:color="auto" w:fill="auto"/>
            <w:noWrap/>
          </w:tcPr>
          <w:p w14:paraId="1B753768" w14:textId="77777777" w:rsidR="00021144" w:rsidRPr="00B91204" w:rsidRDefault="008F4674" w:rsidP="00BC17D5">
            <w:pPr>
              <w:jc w:val="both"/>
              <w:rPr>
                <w:rFonts w:ascii="David" w:eastAsia="Calibri" w:hAnsi="David"/>
                <w:szCs w:val="24"/>
                <w:rtl/>
              </w:rPr>
            </w:pPr>
            <w:r w:rsidRPr="00B91204">
              <w:rPr>
                <w:rFonts w:ascii="David" w:eastAsia="Calibri" w:hAnsi="David"/>
                <w:szCs w:val="24"/>
                <w:rtl/>
              </w:rPr>
              <w:lastRenderedPageBreak/>
              <w:t>הבקשה נדחית.</w:t>
            </w:r>
          </w:p>
        </w:tc>
      </w:tr>
      <w:tr w:rsidR="00342F01" w:rsidRPr="00B91204" w14:paraId="46901C81" w14:textId="77777777" w:rsidTr="00400962">
        <w:trPr>
          <w:trHeight w:val="696"/>
        </w:trPr>
        <w:tc>
          <w:tcPr>
            <w:tcW w:w="1057" w:type="dxa"/>
            <w:shd w:val="clear" w:color="auto" w:fill="auto"/>
            <w:noWrap/>
          </w:tcPr>
          <w:p w14:paraId="4BCA7323"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0AFE433" w14:textId="77777777" w:rsidR="00021144" w:rsidRPr="00B91204" w:rsidRDefault="00021144" w:rsidP="00BC17D5">
            <w:pPr>
              <w:jc w:val="both"/>
              <w:rPr>
                <w:rFonts w:ascii="David" w:hAnsi="David"/>
                <w:szCs w:val="24"/>
                <w:rtl/>
              </w:rPr>
            </w:pPr>
            <w:r w:rsidRPr="00B91204">
              <w:rPr>
                <w:rFonts w:ascii="David" w:hAnsi="David"/>
                <w:szCs w:val="24"/>
                <w:rtl/>
              </w:rPr>
              <w:t>עמוד 7</w:t>
            </w:r>
          </w:p>
        </w:tc>
        <w:tc>
          <w:tcPr>
            <w:tcW w:w="1280" w:type="dxa"/>
            <w:shd w:val="clear" w:color="auto" w:fill="auto"/>
            <w:noWrap/>
          </w:tcPr>
          <w:p w14:paraId="66D2543D" w14:textId="77777777" w:rsidR="00021144" w:rsidRPr="00B91204" w:rsidRDefault="00021144" w:rsidP="00BC17D5">
            <w:pPr>
              <w:jc w:val="both"/>
              <w:rPr>
                <w:rFonts w:ascii="David" w:hAnsi="David"/>
                <w:szCs w:val="24"/>
                <w:rtl/>
              </w:rPr>
            </w:pPr>
            <w:r w:rsidRPr="00B91204">
              <w:rPr>
                <w:rFonts w:ascii="David" w:hAnsi="David"/>
                <w:szCs w:val="24"/>
                <w:rtl/>
              </w:rPr>
              <w:t>5.1.4</w:t>
            </w:r>
          </w:p>
        </w:tc>
        <w:tc>
          <w:tcPr>
            <w:tcW w:w="3158" w:type="dxa"/>
            <w:shd w:val="clear" w:color="auto" w:fill="auto"/>
            <w:noWrap/>
          </w:tcPr>
          <w:p w14:paraId="2DF68E97" w14:textId="77777777" w:rsidR="00021144" w:rsidRPr="00B91204" w:rsidRDefault="00021144" w:rsidP="00BC17D5">
            <w:pPr>
              <w:jc w:val="both"/>
              <w:rPr>
                <w:rFonts w:ascii="David" w:hAnsi="David"/>
                <w:szCs w:val="24"/>
                <w:rtl/>
              </w:rPr>
            </w:pPr>
            <w:r w:rsidRPr="00B91204">
              <w:rPr>
                <w:rFonts w:ascii="David" w:hAnsi="David"/>
                <w:szCs w:val="24"/>
                <w:rtl/>
              </w:rPr>
              <w:t>מצוין כי במסגרת ההגשה לקול הקורא יש להגיש דיווח צריכה רשותי. מה לגבי רשות שלא מחויבת בדיווח צריכה רשותי בהתאם לתקנות מקורות האנרגיה? האם גם היא מחויבת להגיש ולדווח?</w:t>
            </w:r>
          </w:p>
        </w:tc>
        <w:tc>
          <w:tcPr>
            <w:tcW w:w="7780" w:type="dxa"/>
            <w:shd w:val="clear" w:color="auto" w:fill="auto"/>
            <w:noWrap/>
          </w:tcPr>
          <w:p w14:paraId="66C8F5F1" w14:textId="77777777" w:rsidR="00021144" w:rsidRPr="00B91204" w:rsidRDefault="008F4674" w:rsidP="00BC17D5">
            <w:pPr>
              <w:jc w:val="both"/>
              <w:rPr>
                <w:rFonts w:ascii="David" w:eastAsia="Calibri" w:hAnsi="David"/>
                <w:szCs w:val="24"/>
                <w:rtl/>
              </w:rPr>
            </w:pPr>
            <w:r w:rsidRPr="00B91204">
              <w:rPr>
                <w:rFonts w:ascii="David" w:eastAsia="Calibri" w:hAnsi="David"/>
                <w:szCs w:val="24"/>
                <w:rtl/>
              </w:rPr>
              <w:t>בהתאם לתקנות מקורות אנרגיה כל הרשויות בישראל מחויבות בהגשת דיווח צריכה.</w:t>
            </w:r>
          </w:p>
        </w:tc>
      </w:tr>
      <w:tr w:rsidR="00342F01" w:rsidRPr="00B91204" w14:paraId="21829F07" w14:textId="77777777" w:rsidTr="00400962">
        <w:trPr>
          <w:trHeight w:val="696"/>
        </w:trPr>
        <w:tc>
          <w:tcPr>
            <w:tcW w:w="1057" w:type="dxa"/>
            <w:shd w:val="clear" w:color="auto" w:fill="auto"/>
            <w:noWrap/>
          </w:tcPr>
          <w:p w14:paraId="21A267AB"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6E6FC6B0" w14:textId="77777777" w:rsidR="00021144" w:rsidRPr="00B91204" w:rsidRDefault="00021144" w:rsidP="00BC17D5">
            <w:pPr>
              <w:jc w:val="both"/>
              <w:rPr>
                <w:rFonts w:ascii="David" w:hAnsi="David"/>
                <w:szCs w:val="24"/>
                <w:rtl/>
              </w:rPr>
            </w:pPr>
            <w:r w:rsidRPr="00B91204">
              <w:rPr>
                <w:rFonts w:ascii="David" w:hAnsi="David"/>
                <w:szCs w:val="24"/>
                <w:rtl/>
              </w:rPr>
              <w:t>עמוד 11</w:t>
            </w:r>
          </w:p>
        </w:tc>
        <w:tc>
          <w:tcPr>
            <w:tcW w:w="1280" w:type="dxa"/>
            <w:shd w:val="clear" w:color="auto" w:fill="auto"/>
            <w:noWrap/>
          </w:tcPr>
          <w:p w14:paraId="51263749" w14:textId="77777777" w:rsidR="00021144" w:rsidRPr="00B91204" w:rsidRDefault="00021144" w:rsidP="00BC17D5">
            <w:pPr>
              <w:jc w:val="both"/>
              <w:rPr>
                <w:rFonts w:ascii="David" w:hAnsi="David"/>
                <w:szCs w:val="24"/>
                <w:rtl/>
              </w:rPr>
            </w:pPr>
            <w:r w:rsidRPr="00B91204">
              <w:rPr>
                <w:rFonts w:ascii="David" w:hAnsi="David"/>
                <w:szCs w:val="24"/>
                <w:rtl/>
              </w:rPr>
              <w:t xml:space="preserve">נספח </w:t>
            </w:r>
            <w:r w:rsidRPr="00B91204">
              <w:rPr>
                <w:rFonts w:ascii="David" w:hAnsi="David"/>
                <w:szCs w:val="24"/>
              </w:rPr>
              <w:t>B</w:t>
            </w:r>
          </w:p>
        </w:tc>
        <w:tc>
          <w:tcPr>
            <w:tcW w:w="3158" w:type="dxa"/>
            <w:shd w:val="clear" w:color="auto" w:fill="auto"/>
            <w:noWrap/>
          </w:tcPr>
          <w:p w14:paraId="4223D458" w14:textId="77777777" w:rsidR="00021144" w:rsidRPr="00B91204" w:rsidRDefault="00021144" w:rsidP="00BC17D5">
            <w:pPr>
              <w:jc w:val="both"/>
              <w:rPr>
                <w:rFonts w:ascii="David" w:hAnsi="David"/>
                <w:szCs w:val="24"/>
                <w:rtl/>
              </w:rPr>
            </w:pPr>
            <w:r w:rsidRPr="00B91204">
              <w:rPr>
                <w:rFonts w:ascii="David" w:hAnsi="David"/>
                <w:szCs w:val="24"/>
                <w:rtl/>
              </w:rPr>
              <w:t>נבקש לקבל מפרט נדרש ומאושר לביצוע סקר אנרגיה.</w:t>
            </w:r>
          </w:p>
        </w:tc>
        <w:tc>
          <w:tcPr>
            <w:tcW w:w="7780" w:type="dxa"/>
            <w:shd w:val="clear" w:color="auto" w:fill="auto"/>
            <w:noWrap/>
          </w:tcPr>
          <w:p w14:paraId="7396123A" w14:textId="77777777" w:rsidR="00021144" w:rsidRPr="00B91204" w:rsidRDefault="00D94B7C" w:rsidP="00BC17D5">
            <w:pPr>
              <w:jc w:val="both"/>
              <w:rPr>
                <w:rFonts w:ascii="David" w:eastAsia="Calibri" w:hAnsi="David"/>
                <w:szCs w:val="24"/>
                <w:rtl/>
              </w:rPr>
            </w:pPr>
            <w:r w:rsidRPr="00B91204">
              <w:rPr>
                <w:rFonts w:ascii="David" w:eastAsia="Calibri" w:hAnsi="David"/>
                <w:szCs w:val="24"/>
                <w:rtl/>
              </w:rPr>
              <w:t>ראו קישור למפרט סקר אנרגיה באתר המשרד</w:t>
            </w:r>
            <w:r w:rsidR="00833C20" w:rsidRPr="00B91204">
              <w:rPr>
                <w:rFonts w:ascii="David" w:eastAsia="Calibri" w:hAnsi="David"/>
                <w:szCs w:val="24"/>
                <w:rtl/>
              </w:rPr>
              <w:t xml:space="preserve"> </w:t>
            </w:r>
          </w:p>
          <w:p w14:paraId="5F46283D" w14:textId="77777777" w:rsidR="00D94B7C" w:rsidRPr="00B91204" w:rsidRDefault="004743DA" w:rsidP="00BC17D5">
            <w:pPr>
              <w:jc w:val="both"/>
              <w:rPr>
                <w:rFonts w:ascii="David" w:eastAsia="Calibri" w:hAnsi="David"/>
                <w:szCs w:val="24"/>
                <w:rtl/>
              </w:rPr>
            </w:pPr>
            <w:hyperlink r:id="rId11" w:history="1">
              <w:r w:rsidR="00833C20" w:rsidRPr="00B91204">
                <w:rPr>
                  <w:rStyle w:val="Hyperlink"/>
                  <w:rFonts w:ascii="David" w:eastAsia="Calibri" w:hAnsi="David"/>
                  <w:szCs w:val="24"/>
                </w:rPr>
                <w:t>https://www.gov.il/BlobFolder/guide/municipal_authorities/he/ECSurvey.pdf</w:t>
              </w:r>
            </w:hyperlink>
            <w:r w:rsidR="00833C20" w:rsidRPr="00B91204">
              <w:rPr>
                <w:rFonts w:ascii="David" w:eastAsia="Calibri" w:hAnsi="David"/>
                <w:szCs w:val="24"/>
                <w:rtl/>
              </w:rPr>
              <w:t xml:space="preserve"> </w:t>
            </w:r>
          </w:p>
        </w:tc>
      </w:tr>
      <w:tr w:rsidR="00342F01" w:rsidRPr="00B91204" w14:paraId="3184D1D6" w14:textId="77777777" w:rsidTr="00400962">
        <w:trPr>
          <w:trHeight w:val="696"/>
        </w:trPr>
        <w:tc>
          <w:tcPr>
            <w:tcW w:w="1057" w:type="dxa"/>
            <w:shd w:val="clear" w:color="auto" w:fill="auto"/>
            <w:noWrap/>
          </w:tcPr>
          <w:p w14:paraId="2B1B947B"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5C1BEA5B" w14:textId="77777777" w:rsidR="00021144" w:rsidRPr="00B91204" w:rsidRDefault="00021144" w:rsidP="00BC17D5">
            <w:pPr>
              <w:jc w:val="both"/>
              <w:rPr>
                <w:rFonts w:ascii="David" w:hAnsi="David"/>
                <w:szCs w:val="24"/>
                <w:rtl/>
              </w:rPr>
            </w:pPr>
            <w:r w:rsidRPr="00B91204">
              <w:rPr>
                <w:rFonts w:ascii="David" w:hAnsi="David"/>
                <w:szCs w:val="24"/>
                <w:rtl/>
              </w:rPr>
              <w:t xml:space="preserve"> עמוד 24</w:t>
            </w:r>
          </w:p>
        </w:tc>
        <w:tc>
          <w:tcPr>
            <w:tcW w:w="1280" w:type="dxa"/>
            <w:shd w:val="clear" w:color="auto" w:fill="auto"/>
            <w:noWrap/>
          </w:tcPr>
          <w:p w14:paraId="35FA7D53" w14:textId="77777777" w:rsidR="00021144" w:rsidRPr="00B91204" w:rsidRDefault="00021144" w:rsidP="00BC17D5">
            <w:pPr>
              <w:jc w:val="both"/>
              <w:rPr>
                <w:rFonts w:ascii="David" w:hAnsi="David"/>
                <w:szCs w:val="24"/>
                <w:rtl/>
              </w:rPr>
            </w:pPr>
            <w:r w:rsidRPr="00B91204">
              <w:rPr>
                <w:rFonts w:ascii="David" w:hAnsi="David"/>
                <w:szCs w:val="24"/>
                <w:rtl/>
              </w:rPr>
              <w:t xml:space="preserve">נספח </w:t>
            </w:r>
            <w:r w:rsidRPr="00B91204">
              <w:rPr>
                <w:rFonts w:ascii="David" w:hAnsi="David"/>
                <w:szCs w:val="24"/>
              </w:rPr>
              <w:t>A</w:t>
            </w:r>
            <w:r w:rsidRPr="00B91204">
              <w:rPr>
                <w:rFonts w:ascii="David" w:hAnsi="David"/>
                <w:szCs w:val="24"/>
                <w:rtl/>
              </w:rPr>
              <w:t xml:space="preserve"> סעיף 2</w:t>
            </w:r>
          </w:p>
        </w:tc>
        <w:tc>
          <w:tcPr>
            <w:tcW w:w="3158" w:type="dxa"/>
            <w:shd w:val="clear" w:color="auto" w:fill="auto"/>
            <w:noWrap/>
          </w:tcPr>
          <w:p w14:paraId="65A6B1F1" w14:textId="77777777" w:rsidR="00021144" w:rsidRPr="00B91204" w:rsidRDefault="00021144" w:rsidP="00BC17D5">
            <w:pPr>
              <w:jc w:val="both"/>
              <w:rPr>
                <w:rFonts w:ascii="David" w:hAnsi="David"/>
                <w:szCs w:val="24"/>
                <w:rtl/>
              </w:rPr>
            </w:pPr>
            <w:r w:rsidRPr="00B91204">
              <w:rPr>
                <w:rFonts w:ascii="David" w:hAnsi="David"/>
                <w:szCs w:val="24"/>
                <w:rtl/>
              </w:rPr>
              <w:t>מוני חשמל שעתיים- האם ניתן להתקין עמודי תאורה סולריים שיהיו מנותקים מהרשת? במקרה כזה ההתייעלות האנרגטית בשיאה, ובמקביל לא ניתן יהיה למדוד את צריכת החשמל באופן רציף.</w:t>
            </w:r>
          </w:p>
        </w:tc>
        <w:tc>
          <w:tcPr>
            <w:tcW w:w="7780" w:type="dxa"/>
            <w:shd w:val="clear" w:color="auto" w:fill="auto"/>
            <w:noWrap/>
          </w:tcPr>
          <w:p w14:paraId="47054DC1" w14:textId="77777777" w:rsidR="009A21AC" w:rsidRPr="00B91204" w:rsidRDefault="009E2A88" w:rsidP="00BC17D5">
            <w:pPr>
              <w:jc w:val="both"/>
              <w:rPr>
                <w:rFonts w:ascii="David" w:eastAsia="Calibri" w:hAnsi="David"/>
                <w:szCs w:val="24"/>
                <w:rtl/>
              </w:rPr>
            </w:pPr>
            <w:r w:rsidRPr="00B91204">
              <w:rPr>
                <w:rFonts w:ascii="David" w:eastAsia="Calibri" w:hAnsi="David"/>
                <w:szCs w:val="24"/>
                <w:rtl/>
              </w:rPr>
              <w:t xml:space="preserve">ראו תיקון בנספח </w:t>
            </w:r>
            <w:r w:rsidRPr="00B91204">
              <w:rPr>
                <w:rFonts w:ascii="David" w:eastAsia="Calibri" w:hAnsi="David"/>
                <w:szCs w:val="24"/>
              </w:rPr>
              <w:t>A</w:t>
            </w:r>
            <w:r w:rsidRPr="00B91204">
              <w:rPr>
                <w:rFonts w:ascii="David" w:eastAsia="Calibri" w:hAnsi="David"/>
                <w:szCs w:val="24"/>
                <w:rtl/>
              </w:rPr>
              <w:t xml:space="preserve"> בקול קורא.</w:t>
            </w:r>
          </w:p>
        </w:tc>
      </w:tr>
      <w:tr w:rsidR="00342F01" w:rsidRPr="00B91204" w14:paraId="2BDA5126" w14:textId="77777777" w:rsidTr="00400962">
        <w:trPr>
          <w:trHeight w:val="696"/>
        </w:trPr>
        <w:tc>
          <w:tcPr>
            <w:tcW w:w="1057" w:type="dxa"/>
            <w:shd w:val="clear" w:color="auto" w:fill="auto"/>
            <w:noWrap/>
          </w:tcPr>
          <w:p w14:paraId="4F72C7B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164DAE7" w14:textId="77777777" w:rsidR="00021144" w:rsidRPr="00B91204" w:rsidRDefault="00021144" w:rsidP="00BC17D5">
            <w:pPr>
              <w:jc w:val="both"/>
              <w:rPr>
                <w:rFonts w:ascii="David" w:hAnsi="David"/>
                <w:szCs w:val="24"/>
                <w:rtl/>
              </w:rPr>
            </w:pPr>
            <w:r w:rsidRPr="00B91204">
              <w:rPr>
                <w:rFonts w:ascii="David" w:hAnsi="David"/>
                <w:szCs w:val="24"/>
                <w:rtl/>
              </w:rPr>
              <w:t>אקסל הגשה</w:t>
            </w:r>
          </w:p>
        </w:tc>
        <w:tc>
          <w:tcPr>
            <w:tcW w:w="1280" w:type="dxa"/>
            <w:shd w:val="clear" w:color="auto" w:fill="auto"/>
            <w:noWrap/>
          </w:tcPr>
          <w:p w14:paraId="152E8977" w14:textId="77777777" w:rsidR="00021144" w:rsidRPr="00B91204" w:rsidRDefault="00021144" w:rsidP="00BC17D5">
            <w:pPr>
              <w:jc w:val="both"/>
              <w:rPr>
                <w:rFonts w:ascii="David" w:hAnsi="David"/>
                <w:szCs w:val="24"/>
                <w:rtl/>
              </w:rPr>
            </w:pPr>
            <w:r w:rsidRPr="00B91204">
              <w:rPr>
                <w:rFonts w:ascii="David" w:hAnsi="David"/>
                <w:szCs w:val="24"/>
                <w:rtl/>
              </w:rPr>
              <w:t>גיליון תאורת חוץ</w:t>
            </w:r>
          </w:p>
        </w:tc>
        <w:tc>
          <w:tcPr>
            <w:tcW w:w="3158" w:type="dxa"/>
            <w:shd w:val="clear" w:color="auto" w:fill="auto"/>
            <w:noWrap/>
          </w:tcPr>
          <w:p w14:paraId="355C60E4" w14:textId="77777777" w:rsidR="00021144" w:rsidRPr="00B91204" w:rsidRDefault="00021144" w:rsidP="00BC17D5">
            <w:pPr>
              <w:jc w:val="both"/>
              <w:rPr>
                <w:rFonts w:ascii="David" w:hAnsi="David"/>
                <w:szCs w:val="24"/>
                <w:rtl/>
              </w:rPr>
            </w:pPr>
            <w:r w:rsidRPr="00B91204">
              <w:rPr>
                <w:rFonts w:ascii="David" w:hAnsi="David"/>
                <w:szCs w:val="24"/>
                <w:rtl/>
              </w:rPr>
              <w:t>במידה ומעוניינים לדווח על עוד 2 הספקים שאינם מופעים בטבלאות, קיימת אופציה להוספת הספק אחד נוסף בלבד (אצלנו קיימים גופי תאורה בהספק 100,150,250,1000). אין לנו צורך בטבלת ההספק 70</w:t>
            </w:r>
            <w:r w:rsidRPr="00B91204">
              <w:rPr>
                <w:rFonts w:ascii="David" w:hAnsi="David"/>
                <w:szCs w:val="24"/>
              </w:rPr>
              <w:t>W</w:t>
            </w:r>
            <w:r w:rsidRPr="00B91204">
              <w:rPr>
                <w:rFonts w:ascii="David" w:hAnsi="David"/>
                <w:szCs w:val="24"/>
                <w:rtl/>
              </w:rPr>
              <w:t xml:space="preserve">. מבוקש לאפשר הוספת הספקים נוספים ו/או לשנות את </w:t>
            </w:r>
            <w:proofErr w:type="spellStart"/>
            <w:r w:rsidRPr="00B91204">
              <w:rPr>
                <w:rFonts w:ascii="David" w:hAnsi="David"/>
                <w:szCs w:val="24"/>
                <w:rtl/>
              </w:rPr>
              <w:t>ההספקים</w:t>
            </w:r>
            <w:proofErr w:type="spellEnd"/>
            <w:r w:rsidRPr="00B91204">
              <w:rPr>
                <w:rFonts w:ascii="David" w:hAnsi="David"/>
                <w:szCs w:val="24"/>
                <w:rtl/>
              </w:rPr>
              <w:t xml:space="preserve"> הרשומים שאינם רלוונטיים.</w:t>
            </w:r>
          </w:p>
        </w:tc>
        <w:tc>
          <w:tcPr>
            <w:tcW w:w="7780" w:type="dxa"/>
            <w:shd w:val="clear" w:color="auto" w:fill="auto"/>
            <w:noWrap/>
          </w:tcPr>
          <w:p w14:paraId="33FDD4D2" w14:textId="77777777" w:rsidR="00021144" w:rsidRPr="00B91204" w:rsidRDefault="009A21AC" w:rsidP="00BC17D5">
            <w:pPr>
              <w:jc w:val="both"/>
              <w:rPr>
                <w:rFonts w:ascii="David" w:eastAsia="Calibri" w:hAnsi="David"/>
                <w:szCs w:val="24"/>
                <w:rtl/>
              </w:rPr>
            </w:pPr>
            <w:r w:rsidRPr="00B91204">
              <w:rPr>
                <w:rFonts w:ascii="David" w:eastAsia="Calibri" w:hAnsi="David"/>
                <w:szCs w:val="24"/>
                <w:rtl/>
              </w:rPr>
              <w:t>הבקשה נדחית</w:t>
            </w:r>
            <w:r w:rsidR="004F4BE9" w:rsidRPr="00B91204">
              <w:rPr>
                <w:rFonts w:ascii="David" w:eastAsia="Calibri" w:hAnsi="David"/>
                <w:szCs w:val="24"/>
                <w:rtl/>
              </w:rPr>
              <w:t>.</w:t>
            </w:r>
          </w:p>
        </w:tc>
      </w:tr>
      <w:tr w:rsidR="00342F01" w:rsidRPr="00B91204" w14:paraId="323DE3E0" w14:textId="77777777" w:rsidTr="00400962">
        <w:trPr>
          <w:trHeight w:val="696"/>
        </w:trPr>
        <w:tc>
          <w:tcPr>
            <w:tcW w:w="1057" w:type="dxa"/>
            <w:shd w:val="clear" w:color="auto" w:fill="auto"/>
            <w:noWrap/>
          </w:tcPr>
          <w:p w14:paraId="7167DA42"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82D080E" w14:textId="77777777" w:rsidR="00021144" w:rsidRPr="00B91204" w:rsidRDefault="00021144" w:rsidP="00BC17D5">
            <w:pPr>
              <w:jc w:val="both"/>
              <w:rPr>
                <w:rFonts w:ascii="David" w:hAnsi="David"/>
                <w:szCs w:val="24"/>
                <w:rtl/>
              </w:rPr>
            </w:pPr>
            <w:r w:rsidRPr="00B91204">
              <w:rPr>
                <w:rFonts w:ascii="David" w:hAnsi="David"/>
                <w:szCs w:val="24"/>
                <w:rtl/>
              </w:rPr>
              <w:t>7</w:t>
            </w:r>
          </w:p>
        </w:tc>
        <w:tc>
          <w:tcPr>
            <w:tcW w:w="1280" w:type="dxa"/>
            <w:shd w:val="clear" w:color="auto" w:fill="auto"/>
            <w:noWrap/>
          </w:tcPr>
          <w:p w14:paraId="329ADCE0" w14:textId="77777777" w:rsidR="00021144" w:rsidRPr="00B91204" w:rsidRDefault="00021144" w:rsidP="00BC17D5">
            <w:pPr>
              <w:jc w:val="both"/>
              <w:rPr>
                <w:rFonts w:ascii="David" w:hAnsi="David"/>
                <w:szCs w:val="24"/>
                <w:rtl/>
              </w:rPr>
            </w:pPr>
            <w:r w:rsidRPr="00B91204">
              <w:rPr>
                <w:rFonts w:ascii="David" w:hAnsi="David"/>
                <w:szCs w:val="24"/>
                <w:rtl/>
              </w:rPr>
              <w:t>5.1.4</w:t>
            </w:r>
          </w:p>
        </w:tc>
        <w:tc>
          <w:tcPr>
            <w:tcW w:w="3158" w:type="dxa"/>
            <w:shd w:val="clear" w:color="auto" w:fill="auto"/>
            <w:noWrap/>
          </w:tcPr>
          <w:p w14:paraId="7A184467" w14:textId="77777777" w:rsidR="00021144" w:rsidRPr="00B91204" w:rsidRDefault="00021144" w:rsidP="00BC17D5">
            <w:pPr>
              <w:jc w:val="both"/>
              <w:rPr>
                <w:rFonts w:ascii="David" w:hAnsi="David"/>
                <w:szCs w:val="24"/>
                <w:rtl/>
              </w:rPr>
            </w:pPr>
            <w:r w:rsidRPr="00B91204">
              <w:rPr>
                <w:rFonts w:ascii="David" w:hAnsi="David"/>
                <w:szCs w:val="24"/>
                <w:rtl/>
              </w:rPr>
              <w:t>הצורך בהגשת דו"ח צריכה רשותי ברור ואין עליו עוררין.</w:t>
            </w:r>
          </w:p>
          <w:p w14:paraId="10052B1E" w14:textId="77777777" w:rsidR="00021144" w:rsidRPr="00B91204" w:rsidRDefault="00021144" w:rsidP="00BC17D5">
            <w:pPr>
              <w:jc w:val="both"/>
              <w:rPr>
                <w:rFonts w:ascii="David" w:hAnsi="David"/>
                <w:szCs w:val="24"/>
                <w:rtl/>
              </w:rPr>
            </w:pPr>
            <w:r w:rsidRPr="00B91204">
              <w:rPr>
                <w:rFonts w:ascii="David" w:hAnsi="David"/>
                <w:szCs w:val="24"/>
                <w:rtl/>
              </w:rPr>
              <w:t>עם זאת, חשוב לציין שישנן רשויות שרק השנה נכנסות לתהליך, עבורן הקול הקורא מהווה הזדמנות "התנעה".</w:t>
            </w:r>
          </w:p>
          <w:p w14:paraId="3153CF94" w14:textId="77777777" w:rsidR="00021144" w:rsidRPr="00B91204" w:rsidRDefault="00021144" w:rsidP="00BC17D5">
            <w:pPr>
              <w:jc w:val="both"/>
              <w:rPr>
                <w:rFonts w:ascii="David" w:hAnsi="David"/>
                <w:szCs w:val="24"/>
                <w:rtl/>
              </w:rPr>
            </w:pPr>
            <w:r w:rsidRPr="00B91204">
              <w:rPr>
                <w:rFonts w:ascii="David" w:hAnsi="David"/>
                <w:szCs w:val="24"/>
                <w:rtl/>
              </w:rPr>
              <w:t>לאור היעדר נתוני עבר, צורך במינוי אנשי קשר וזמן נדרש לאיסוף נתונים, נבקש באופן חריג להגדיר תנאי זה כפוגע בניקוד ולא כתנאי סף הפוסל לחלוטין.</w:t>
            </w:r>
          </w:p>
        </w:tc>
        <w:tc>
          <w:tcPr>
            <w:tcW w:w="7780" w:type="dxa"/>
            <w:shd w:val="clear" w:color="auto" w:fill="auto"/>
            <w:noWrap/>
          </w:tcPr>
          <w:p w14:paraId="774F24A6" w14:textId="77777777" w:rsidR="00021144" w:rsidRPr="00B91204" w:rsidRDefault="00170692" w:rsidP="00BC17D5">
            <w:pPr>
              <w:jc w:val="both"/>
              <w:rPr>
                <w:rFonts w:ascii="David" w:eastAsia="Calibri" w:hAnsi="David"/>
                <w:szCs w:val="24"/>
                <w:rtl/>
              </w:rPr>
            </w:pPr>
            <w:r w:rsidRPr="00B91204">
              <w:rPr>
                <w:rFonts w:ascii="David" w:eastAsia="Calibri" w:hAnsi="David"/>
                <w:szCs w:val="24"/>
                <w:rtl/>
              </w:rPr>
              <w:t>הבקשה נדחית</w:t>
            </w:r>
          </w:p>
        </w:tc>
      </w:tr>
      <w:tr w:rsidR="00342F01" w:rsidRPr="00B91204" w14:paraId="167B2990" w14:textId="77777777" w:rsidTr="00400962">
        <w:trPr>
          <w:trHeight w:val="696"/>
        </w:trPr>
        <w:tc>
          <w:tcPr>
            <w:tcW w:w="1057" w:type="dxa"/>
            <w:shd w:val="clear" w:color="auto" w:fill="auto"/>
            <w:noWrap/>
          </w:tcPr>
          <w:p w14:paraId="0B5BCDB0"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5BEE8D16" w14:textId="77777777" w:rsidR="00021144" w:rsidRPr="00B91204" w:rsidRDefault="00021144" w:rsidP="00BC17D5">
            <w:pPr>
              <w:jc w:val="both"/>
              <w:rPr>
                <w:rFonts w:ascii="David" w:hAnsi="David"/>
                <w:szCs w:val="24"/>
                <w:rtl/>
              </w:rPr>
            </w:pPr>
            <w:r w:rsidRPr="00B91204">
              <w:rPr>
                <w:rFonts w:ascii="David" w:hAnsi="David"/>
                <w:szCs w:val="24"/>
                <w:rtl/>
              </w:rPr>
              <w:t>8</w:t>
            </w:r>
          </w:p>
        </w:tc>
        <w:tc>
          <w:tcPr>
            <w:tcW w:w="1280" w:type="dxa"/>
            <w:shd w:val="clear" w:color="auto" w:fill="auto"/>
            <w:noWrap/>
          </w:tcPr>
          <w:p w14:paraId="69A76F03" w14:textId="77777777" w:rsidR="00021144" w:rsidRPr="00B91204" w:rsidRDefault="00021144" w:rsidP="00BC17D5">
            <w:pPr>
              <w:jc w:val="both"/>
              <w:rPr>
                <w:rFonts w:ascii="David" w:hAnsi="David"/>
                <w:szCs w:val="24"/>
              </w:rPr>
            </w:pPr>
            <w:r w:rsidRPr="00B91204">
              <w:rPr>
                <w:rFonts w:ascii="David" w:hAnsi="David"/>
                <w:szCs w:val="24"/>
                <w:rtl/>
              </w:rPr>
              <w:t>6.3</w:t>
            </w:r>
          </w:p>
        </w:tc>
        <w:tc>
          <w:tcPr>
            <w:tcW w:w="3158" w:type="dxa"/>
            <w:shd w:val="clear" w:color="auto" w:fill="auto"/>
            <w:noWrap/>
          </w:tcPr>
          <w:p w14:paraId="575AC71E" w14:textId="77777777" w:rsidR="00021144" w:rsidRPr="00B91204" w:rsidRDefault="00021144" w:rsidP="00BC17D5">
            <w:pPr>
              <w:jc w:val="both"/>
              <w:rPr>
                <w:rFonts w:ascii="David" w:hAnsi="David"/>
                <w:kern w:val="2"/>
                <w:szCs w:val="24"/>
              </w:rPr>
            </w:pPr>
            <w:r w:rsidRPr="00B91204">
              <w:rPr>
                <w:rFonts w:ascii="David" w:hAnsi="David"/>
                <w:szCs w:val="24"/>
                <w:rtl/>
              </w:rPr>
              <w:t xml:space="preserve">במידה וסירבתם להשמיט את תנאי הגשת דו"ח הצריכה </w:t>
            </w:r>
            <w:proofErr w:type="spellStart"/>
            <w:r w:rsidRPr="00B91204">
              <w:rPr>
                <w:rFonts w:ascii="David" w:hAnsi="David"/>
                <w:szCs w:val="24"/>
                <w:rtl/>
              </w:rPr>
              <w:t>הרשותי</w:t>
            </w:r>
            <w:proofErr w:type="spellEnd"/>
            <w:r w:rsidRPr="00B91204">
              <w:rPr>
                <w:rFonts w:ascii="David" w:hAnsi="David"/>
                <w:szCs w:val="24"/>
                <w:rtl/>
              </w:rPr>
              <w:t xml:space="preserve">, נבקש לבחון אפשרות לקבל גם הגשת דו"ח חלקי שאיננו בפורמט המקובל, יחד עם מסמכי הקול הקורא ולא בהכרח את הדו"ח </w:t>
            </w:r>
            <w:proofErr w:type="spellStart"/>
            <w:r w:rsidRPr="00B91204">
              <w:rPr>
                <w:rFonts w:ascii="David" w:hAnsi="David"/>
                <w:szCs w:val="24"/>
                <w:rtl/>
              </w:rPr>
              <w:t>הרשותי</w:t>
            </w:r>
            <w:proofErr w:type="spellEnd"/>
            <w:r w:rsidRPr="00B91204">
              <w:rPr>
                <w:rFonts w:ascii="David" w:hAnsi="David"/>
                <w:szCs w:val="24"/>
                <w:rtl/>
              </w:rPr>
              <w:t xml:space="preserve"> במערכת הדיווח.</w:t>
            </w:r>
          </w:p>
        </w:tc>
        <w:tc>
          <w:tcPr>
            <w:tcW w:w="7780" w:type="dxa"/>
            <w:shd w:val="clear" w:color="auto" w:fill="auto"/>
            <w:noWrap/>
          </w:tcPr>
          <w:p w14:paraId="50959B7F" w14:textId="77777777" w:rsidR="00021144" w:rsidRPr="00B91204" w:rsidRDefault="00170692" w:rsidP="00BC17D5">
            <w:pPr>
              <w:jc w:val="both"/>
              <w:rPr>
                <w:rFonts w:ascii="David" w:eastAsia="Calibri" w:hAnsi="David"/>
                <w:szCs w:val="24"/>
                <w:rtl/>
              </w:rPr>
            </w:pPr>
            <w:r w:rsidRPr="00B91204">
              <w:rPr>
                <w:rFonts w:ascii="David" w:eastAsia="Calibri" w:hAnsi="David"/>
                <w:szCs w:val="24"/>
                <w:rtl/>
              </w:rPr>
              <w:t>הבקשה נדחית</w:t>
            </w:r>
          </w:p>
        </w:tc>
      </w:tr>
      <w:tr w:rsidR="00342F01" w:rsidRPr="00B91204" w14:paraId="6F979BAE" w14:textId="77777777" w:rsidTr="00400962">
        <w:trPr>
          <w:trHeight w:val="696"/>
        </w:trPr>
        <w:tc>
          <w:tcPr>
            <w:tcW w:w="1057" w:type="dxa"/>
            <w:shd w:val="clear" w:color="auto" w:fill="auto"/>
            <w:noWrap/>
          </w:tcPr>
          <w:p w14:paraId="0DF6254C"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7019FFD" w14:textId="77777777" w:rsidR="00021144" w:rsidRPr="00B91204" w:rsidRDefault="00021144" w:rsidP="00BC17D5">
            <w:pPr>
              <w:jc w:val="both"/>
              <w:rPr>
                <w:rFonts w:ascii="David" w:hAnsi="David"/>
                <w:szCs w:val="24"/>
              </w:rPr>
            </w:pPr>
            <w:r w:rsidRPr="00B91204">
              <w:rPr>
                <w:rFonts w:ascii="David" w:hAnsi="David"/>
                <w:szCs w:val="24"/>
                <w:rtl/>
              </w:rPr>
              <w:t>8</w:t>
            </w:r>
          </w:p>
        </w:tc>
        <w:tc>
          <w:tcPr>
            <w:tcW w:w="1280" w:type="dxa"/>
            <w:shd w:val="clear" w:color="auto" w:fill="auto"/>
            <w:noWrap/>
          </w:tcPr>
          <w:p w14:paraId="54637C68" w14:textId="77777777" w:rsidR="00021144" w:rsidRPr="00B91204" w:rsidRDefault="00021144" w:rsidP="00BC17D5">
            <w:pPr>
              <w:jc w:val="both"/>
              <w:rPr>
                <w:rFonts w:ascii="David" w:hAnsi="David"/>
                <w:szCs w:val="24"/>
                <w:rtl/>
              </w:rPr>
            </w:pPr>
            <w:r w:rsidRPr="00B91204">
              <w:rPr>
                <w:rFonts w:ascii="David" w:hAnsi="David"/>
                <w:szCs w:val="24"/>
                <w:rtl/>
              </w:rPr>
              <w:t>7.7</w:t>
            </w:r>
          </w:p>
        </w:tc>
        <w:tc>
          <w:tcPr>
            <w:tcW w:w="3158" w:type="dxa"/>
            <w:shd w:val="clear" w:color="auto" w:fill="auto"/>
            <w:noWrap/>
          </w:tcPr>
          <w:p w14:paraId="07A89746" w14:textId="77777777" w:rsidR="00021144" w:rsidRPr="00B91204" w:rsidRDefault="00021144" w:rsidP="00BC17D5">
            <w:pPr>
              <w:jc w:val="both"/>
              <w:rPr>
                <w:rFonts w:ascii="David" w:hAnsi="David"/>
                <w:szCs w:val="24"/>
                <w:rtl/>
              </w:rPr>
            </w:pPr>
            <w:r w:rsidRPr="00B91204">
              <w:rPr>
                <w:rFonts w:ascii="David" w:hAnsi="David"/>
                <w:szCs w:val="24"/>
                <w:rtl/>
              </w:rPr>
              <w:t xml:space="preserve">נבקש להבהיר: </w:t>
            </w:r>
          </w:p>
          <w:p w14:paraId="69C004B6" w14:textId="77777777" w:rsidR="00021144" w:rsidRPr="00B91204" w:rsidRDefault="00021144" w:rsidP="00BC17D5">
            <w:pPr>
              <w:numPr>
                <w:ilvl w:val="0"/>
                <w:numId w:val="28"/>
              </w:numPr>
              <w:jc w:val="both"/>
              <w:rPr>
                <w:rFonts w:ascii="David" w:hAnsi="David"/>
                <w:szCs w:val="24"/>
                <w:rtl/>
              </w:rPr>
            </w:pPr>
            <w:r w:rsidRPr="00B91204">
              <w:rPr>
                <w:rFonts w:ascii="David" w:hAnsi="David"/>
                <w:szCs w:val="24"/>
                <w:rtl/>
              </w:rPr>
              <w:t xml:space="preserve">האם אשכול רשויות מקומיות יכול להגיש עבור </w:t>
            </w:r>
            <w:r w:rsidRPr="00B91204">
              <w:rPr>
                <w:rFonts w:ascii="David" w:hAnsi="David"/>
                <w:szCs w:val="24"/>
                <w:rtl/>
              </w:rPr>
              <w:lastRenderedPageBreak/>
              <w:t>האשכול עצמו יותר מפרויקט אימפקט אחד?</w:t>
            </w:r>
          </w:p>
          <w:p w14:paraId="0681A15F" w14:textId="77777777" w:rsidR="00021144" w:rsidRPr="00B91204" w:rsidRDefault="00021144" w:rsidP="00BC17D5">
            <w:pPr>
              <w:numPr>
                <w:ilvl w:val="0"/>
                <w:numId w:val="28"/>
              </w:numPr>
              <w:jc w:val="both"/>
              <w:rPr>
                <w:rFonts w:ascii="David" w:hAnsi="David"/>
                <w:szCs w:val="24"/>
                <w:rtl/>
              </w:rPr>
            </w:pPr>
            <w:r w:rsidRPr="00B91204">
              <w:rPr>
                <w:rFonts w:ascii="David" w:hAnsi="David"/>
                <w:szCs w:val="24"/>
                <w:rtl/>
              </w:rPr>
              <w:t>האם אשכול יכול להגיש עבור האשכול עצמו הקמת פרויקט אגירה?</w:t>
            </w:r>
          </w:p>
        </w:tc>
        <w:tc>
          <w:tcPr>
            <w:tcW w:w="7780" w:type="dxa"/>
            <w:shd w:val="clear" w:color="auto" w:fill="auto"/>
            <w:noWrap/>
          </w:tcPr>
          <w:p w14:paraId="36187887" w14:textId="77777777" w:rsidR="00021144" w:rsidRPr="00B91204" w:rsidRDefault="006C7867" w:rsidP="00BC17D5">
            <w:pPr>
              <w:jc w:val="both"/>
              <w:rPr>
                <w:rFonts w:ascii="David" w:eastAsia="Calibri" w:hAnsi="David"/>
                <w:szCs w:val="24"/>
                <w:rtl/>
              </w:rPr>
            </w:pPr>
            <w:r w:rsidRPr="00B91204">
              <w:rPr>
                <w:rFonts w:ascii="David" w:eastAsia="Calibri" w:hAnsi="David"/>
                <w:szCs w:val="24"/>
                <w:rtl/>
              </w:rPr>
              <w:lastRenderedPageBreak/>
              <w:t xml:space="preserve">לגבי סעיף 1 </w:t>
            </w:r>
            <w:r w:rsidR="00D94B7C" w:rsidRPr="00B91204">
              <w:rPr>
                <w:rFonts w:ascii="David" w:eastAsia="Calibri" w:hAnsi="David"/>
                <w:szCs w:val="24"/>
                <w:rtl/>
              </w:rPr>
              <w:t>ראו</w:t>
            </w:r>
            <w:r w:rsidRPr="00B91204">
              <w:rPr>
                <w:rFonts w:ascii="David" w:eastAsia="Calibri" w:hAnsi="David"/>
                <w:szCs w:val="24"/>
                <w:rtl/>
              </w:rPr>
              <w:t xml:space="preserve"> תיקון ב</w:t>
            </w:r>
            <w:r w:rsidR="00534DBD" w:rsidRPr="00B91204">
              <w:rPr>
                <w:rFonts w:ascii="David" w:eastAsia="Calibri" w:hAnsi="David"/>
                <w:szCs w:val="24"/>
                <w:rtl/>
              </w:rPr>
              <w:t>סעיף 7.7 ב</w:t>
            </w:r>
            <w:r w:rsidRPr="00B91204">
              <w:rPr>
                <w:rFonts w:ascii="David" w:eastAsia="Calibri" w:hAnsi="David"/>
                <w:szCs w:val="24"/>
                <w:rtl/>
              </w:rPr>
              <w:t>מסמכי הקול קורא.</w:t>
            </w:r>
            <w:r w:rsidR="00D94B7C" w:rsidRPr="00B91204">
              <w:rPr>
                <w:rFonts w:ascii="David" w:eastAsia="Calibri" w:hAnsi="David"/>
                <w:szCs w:val="24"/>
                <w:rtl/>
              </w:rPr>
              <w:t xml:space="preserve"> </w:t>
            </w:r>
          </w:p>
          <w:p w14:paraId="63D4A3AA" w14:textId="77777777" w:rsidR="006C7867" w:rsidRPr="00B91204" w:rsidRDefault="006C7867" w:rsidP="00BC17D5">
            <w:pPr>
              <w:jc w:val="both"/>
              <w:rPr>
                <w:rFonts w:ascii="David" w:eastAsia="Calibri" w:hAnsi="David"/>
                <w:szCs w:val="24"/>
                <w:rtl/>
              </w:rPr>
            </w:pPr>
            <w:r w:rsidRPr="00B91204">
              <w:rPr>
                <w:rFonts w:ascii="David" w:eastAsia="Calibri" w:hAnsi="David"/>
                <w:szCs w:val="24"/>
                <w:rtl/>
              </w:rPr>
              <w:t>לגבי סעיף 2 ראו סעיף 7.7 במסמכי הקול קורא.</w:t>
            </w:r>
          </w:p>
        </w:tc>
      </w:tr>
      <w:tr w:rsidR="00342F01" w:rsidRPr="00B91204" w14:paraId="28028713" w14:textId="77777777" w:rsidTr="00400962">
        <w:trPr>
          <w:trHeight w:val="696"/>
        </w:trPr>
        <w:tc>
          <w:tcPr>
            <w:tcW w:w="1057" w:type="dxa"/>
            <w:shd w:val="clear" w:color="auto" w:fill="auto"/>
            <w:noWrap/>
          </w:tcPr>
          <w:p w14:paraId="263C43C5"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100A339" w14:textId="77777777" w:rsidR="00021144" w:rsidRPr="00B91204" w:rsidRDefault="00021144" w:rsidP="00BC17D5">
            <w:pPr>
              <w:jc w:val="both"/>
              <w:rPr>
                <w:rFonts w:ascii="David" w:hAnsi="David"/>
                <w:szCs w:val="24"/>
              </w:rPr>
            </w:pPr>
            <w:r w:rsidRPr="00B91204">
              <w:rPr>
                <w:rFonts w:ascii="David" w:hAnsi="David"/>
                <w:szCs w:val="24"/>
                <w:rtl/>
              </w:rPr>
              <w:t>10</w:t>
            </w:r>
          </w:p>
        </w:tc>
        <w:tc>
          <w:tcPr>
            <w:tcW w:w="1280" w:type="dxa"/>
            <w:shd w:val="clear" w:color="auto" w:fill="auto"/>
            <w:noWrap/>
          </w:tcPr>
          <w:p w14:paraId="4082A690" w14:textId="77777777" w:rsidR="00021144" w:rsidRPr="00B91204" w:rsidRDefault="00021144" w:rsidP="00BC17D5">
            <w:pPr>
              <w:jc w:val="both"/>
              <w:rPr>
                <w:rFonts w:ascii="David" w:hAnsi="David"/>
                <w:szCs w:val="24"/>
                <w:rtl/>
              </w:rPr>
            </w:pPr>
            <w:r w:rsidRPr="00B91204">
              <w:rPr>
                <w:rFonts w:ascii="David" w:hAnsi="David"/>
                <w:szCs w:val="24"/>
                <w:rtl/>
              </w:rPr>
              <w:t>8.2.3</w:t>
            </w:r>
          </w:p>
        </w:tc>
        <w:tc>
          <w:tcPr>
            <w:tcW w:w="3158" w:type="dxa"/>
            <w:shd w:val="clear" w:color="auto" w:fill="auto"/>
            <w:noWrap/>
          </w:tcPr>
          <w:p w14:paraId="6F3CA8AB" w14:textId="77777777" w:rsidR="00021144" w:rsidRPr="00B91204" w:rsidRDefault="00021144" w:rsidP="00BC17D5">
            <w:pPr>
              <w:jc w:val="both"/>
              <w:rPr>
                <w:rFonts w:ascii="David" w:hAnsi="David"/>
                <w:szCs w:val="24"/>
                <w:rtl/>
              </w:rPr>
            </w:pPr>
            <w:r w:rsidRPr="00B91204">
              <w:rPr>
                <w:rFonts w:ascii="David" w:hAnsi="David"/>
                <w:szCs w:val="24"/>
                <w:rtl/>
              </w:rPr>
              <w:t>בטבלה, בהגדרת הניקוד עבור קולות קוראים קודמים – נבקש לוודא ולאשר שמדובר בקולות קוראים 57/2024, 28/2023 ו 112/2022 בלבד.</w:t>
            </w:r>
          </w:p>
        </w:tc>
        <w:tc>
          <w:tcPr>
            <w:tcW w:w="7780" w:type="dxa"/>
            <w:shd w:val="clear" w:color="auto" w:fill="auto"/>
            <w:noWrap/>
          </w:tcPr>
          <w:p w14:paraId="051F9778" w14:textId="77777777" w:rsidR="00021144" w:rsidRPr="00B91204" w:rsidRDefault="006C7867" w:rsidP="00BC17D5">
            <w:pPr>
              <w:jc w:val="both"/>
              <w:rPr>
                <w:rFonts w:ascii="David" w:eastAsia="Calibri" w:hAnsi="David"/>
                <w:szCs w:val="24"/>
                <w:rtl/>
              </w:rPr>
            </w:pPr>
            <w:r w:rsidRPr="00B91204">
              <w:rPr>
                <w:rFonts w:ascii="David" w:eastAsia="Calibri" w:hAnsi="David"/>
                <w:szCs w:val="24"/>
                <w:rtl/>
              </w:rPr>
              <w:t xml:space="preserve">ראו סעיף 2.3.1 במסמכי הקול קורא. </w:t>
            </w:r>
          </w:p>
        </w:tc>
      </w:tr>
      <w:tr w:rsidR="00342F01" w:rsidRPr="00B91204" w14:paraId="7C5D1DD2" w14:textId="77777777" w:rsidTr="00400962">
        <w:trPr>
          <w:trHeight w:val="696"/>
        </w:trPr>
        <w:tc>
          <w:tcPr>
            <w:tcW w:w="1057" w:type="dxa"/>
            <w:shd w:val="clear" w:color="auto" w:fill="auto"/>
            <w:noWrap/>
          </w:tcPr>
          <w:p w14:paraId="0404AB63"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422FB361" w14:textId="77777777" w:rsidR="00021144" w:rsidRPr="00B91204" w:rsidRDefault="00021144" w:rsidP="00BC17D5">
            <w:pPr>
              <w:jc w:val="both"/>
              <w:rPr>
                <w:rFonts w:ascii="David" w:hAnsi="David"/>
                <w:szCs w:val="24"/>
                <w:rtl/>
              </w:rPr>
            </w:pPr>
            <w:r w:rsidRPr="00B91204">
              <w:rPr>
                <w:rFonts w:ascii="David" w:hAnsi="David"/>
                <w:szCs w:val="24"/>
                <w:rtl/>
              </w:rPr>
              <w:t>11</w:t>
            </w:r>
          </w:p>
        </w:tc>
        <w:tc>
          <w:tcPr>
            <w:tcW w:w="1280" w:type="dxa"/>
            <w:shd w:val="clear" w:color="auto" w:fill="auto"/>
            <w:noWrap/>
          </w:tcPr>
          <w:p w14:paraId="3B0175D7" w14:textId="77777777" w:rsidR="00021144" w:rsidRPr="00B91204" w:rsidRDefault="00021144" w:rsidP="00BC17D5">
            <w:pPr>
              <w:jc w:val="both"/>
              <w:rPr>
                <w:rFonts w:ascii="David" w:hAnsi="David"/>
                <w:szCs w:val="24"/>
                <w:rtl/>
              </w:rPr>
            </w:pPr>
            <w:r w:rsidRPr="00B91204">
              <w:rPr>
                <w:rFonts w:ascii="David" w:hAnsi="David"/>
                <w:szCs w:val="24"/>
                <w:rtl/>
              </w:rPr>
              <w:t>טבלה ותנאי סף</w:t>
            </w:r>
          </w:p>
        </w:tc>
        <w:tc>
          <w:tcPr>
            <w:tcW w:w="3158" w:type="dxa"/>
            <w:shd w:val="clear" w:color="auto" w:fill="auto"/>
            <w:noWrap/>
          </w:tcPr>
          <w:p w14:paraId="42129EA2" w14:textId="77777777" w:rsidR="00021144" w:rsidRPr="00B91204" w:rsidRDefault="00021144" w:rsidP="00BC17D5">
            <w:pPr>
              <w:jc w:val="both"/>
              <w:rPr>
                <w:rFonts w:ascii="David" w:hAnsi="David"/>
                <w:szCs w:val="24"/>
                <w:rtl/>
              </w:rPr>
            </w:pPr>
            <w:r w:rsidRPr="00B91204">
              <w:rPr>
                <w:rFonts w:ascii="David" w:hAnsi="David"/>
                <w:szCs w:val="24"/>
                <w:rtl/>
              </w:rPr>
              <w:t>בעניין פרויקט החלפת תאורה: מובן שלא ניתן להגיש מיפוי יחד עם ביצוע. עם זאת, האם ניתן לבצע מיפוי בסיסי/חלקי במסגרת פרויקט התייעלות ובמקביל להגיש בקשה למענק בגין מיפוי מפורט יותר במסגרת סל 4?</w:t>
            </w:r>
          </w:p>
        </w:tc>
        <w:tc>
          <w:tcPr>
            <w:tcW w:w="7780" w:type="dxa"/>
            <w:shd w:val="clear" w:color="auto" w:fill="auto"/>
            <w:noWrap/>
          </w:tcPr>
          <w:p w14:paraId="5F5C8B69" w14:textId="77777777" w:rsidR="00021144" w:rsidRPr="00B91204" w:rsidRDefault="00170692" w:rsidP="00BC17D5">
            <w:pPr>
              <w:jc w:val="both"/>
              <w:rPr>
                <w:rFonts w:ascii="David" w:eastAsia="Calibri" w:hAnsi="David"/>
                <w:szCs w:val="24"/>
                <w:rtl/>
              </w:rPr>
            </w:pPr>
            <w:r w:rsidRPr="00B91204">
              <w:rPr>
                <w:rFonts w:ascii="David" w:eastAsia="Calibri" w:hAnsi="David"/>
                <w:szCs w:val="24"/>
                <w:rtl/>
              </w:rPr>
              <w:t xml:space="preserve">כן </w:t>
            </w:r>
          </w:p>
        </w:tc>
      </w:tr>
      <w:tr w:rsidR="00342F01" w:rsidRPr="00B91204" w14:paraId="6427A294" w14:textId="77777777" w:rsidTr="00400962">
        <w:trPr>
          <w:trHeight w:val="696"/>
        </w:trPr>
        <w:tc>
          <w:tcPr>
            <w:tcW w:w="1057" w:type="dxa"/>
            <w:shd w:val="clear" w:color="auto" w:fill="auto"/>
            <w:noWrap/>
          </w:tcPr>
          <w:p w14:paraId="1B4E09F6"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1BE0E1D5" w14:textId="77777777" w:rsidR="00021144" w:rsidRPr="00B91204" w:rsidRDefault="00021144" w:rsidP="00BC17D5">
            <w:pPr>
              <w:bidi w:val="0"/>
              <w:jc w:val="both"/>
              <w:rPr>
                <w:rFonts w:ascii="David" w:hAnsi="David"/>
                <w:color w:val="000000"/>
                <w:szCs w:val="24"/>
              </w:rPr>
            </w:pPr>
            <w:r w:rsidRPr="00B91204">
              <w:rPr>
                <w:rFonts w:ascii="David" w:hAnsi="David"/>
                <w:szCs w:val="24"/>
                <w:rtl/>
              </w:rPr>
              <w:t>14</w:t>
            </w:r>
          </w:p>
        </w:tc>
        <w:tc>
          <w:tcPr>
            <w:tcW w:w="1280" w:type="dxa"/>
            <w:shd w:val="clear" w:color="auto" w:fill="auto"/>
            <w:noWrap/>
          </w:tcPr>
          <w:p w14:paraId="1D447C73" w14:textId="77777777" w:rsidR="00021144" w:rsidRPr="00B91204" w:rsidRDefault="00021144" w:rsidP="00BC17D5">
            <w:pPr>
              <w:bidi w:val="0"/>
              <w:jc w:val="both"/>
              <w:rPr>
                <w:rFonts w:ascii="David" w:hAnsi="David"/>
                <w:color w:val="000000"/>
                <w:szCs w:val="24"/>
                <w:rtl/>
              </w:rPr>
            </w:pPr>
            <w:r w:rsidRPr="00B91204">
              <w:rPr>
                <w:rFonts w:ascii="David" w:hAnsi="David"/>
                <w:szCs w:val="24"/>
                <w:rtl/>
              </w:rPr>
              <w:t>8.4 וכללי</w:t>
            </w:r>
          </w:p>
        </w:tc>
        <w:tc>
          <w:tcPr>
            <w:tcW w:w="3158" w:type="dxa"/>
            <w:shd w:val="clear" w:color="auto" w:fill="auto"/>
            <w:noWrap/>
          </w:tcPr>
          <w:p w14:paraId="676719F9" w14:textId="77777777" w:rsidR="00021144" w:rsidRPr="00B91204" w:rsidRDefault="00021144" w:rsidP="00BC17D5">
            <w:pPr>
              <w:jc w:val="both"/>
              <w:rPr>
                <w:rFonts w:ascii="David" w:hAnsi="David"/>
                <w:szCs w:val="24"/>
                <w:rtl/>
              </w:rPr>
            </w:pPr>
            <w:r w:rsidRPr="00B91204">
              <w:rPr>
                <w:rFonts w:ascii="David" w:hAnsi="David"/>
                <w:szCs w:val="24"/>
                <w:rtl/>
              </w:rPr>
              <w:t xml:space="preserve">נבקש להבהיר: </w:t>
            </w:r>
          </w:p>
          <w:p w14:paraId="795C4942" w14:textId="77777777" w:rsidR="00021144" w:rsidRPr="00B91204" w:rsidRDefault="00021144" w:rsidP="00BC17D5">
            <w:pPr>
              <w:pStyle w:val="ListParagraph"/>
              <w:numPr>
                <w:ilvl w:val="0"/>
                <w:numId w:val="21"/>
              </w:numPr>
              <w:spacing w:after="0" w:line="240" w:lineRule="auto"/>
              <w:jc w:val="both"/>
              <w:rPr>
                <w:rFonts w:ascii="David" w:hAnsi="David" w:cs="David"/>
                <w:sz w:val="24"/>
                <w:szCs w:val="24"/>
                <w:rtl/>
              </w:rPr>
            </w:pPr>
            <w:r w:rsidRPr="00B91204">
              <w:rPr>
                <w:rFonts w:ascii="David" w:hAnsi="David" w:cs="David"/>
                <w:sz w:val="24"/>
                <w:szCs w:val="24"/>
                <w:rtl/>
              </w:rPr>
              <w:t xml:space="preserve">האם תינתן עדיפות ו/או תנאי סף להגשה של פרויקט מספר סלים? </w:t>
            </w:r>
          </w:p>
          <w:p w14:paraId="64736714" w14:textId="77777777" w:rsidR="00021144" w:rsidRPr="00B91204" w:rsidRDefault="00021144" w:rsidP="00BC17D5">
            <w:pPr>
              <w:pStyle w:val="ListParagraph"/>
              <w:numPr>
                <w:ilvl w:val="0"/>
                <w:numId w:val="21"/>
              </w:numPr>
              <w:spacing w:after="0" w:line="240" w:lineRule="auto"/>
              <w:jc w:val="both"/>
              <w:rPr>
                <w:rFonts w:ascii="David" w:hAnsi="David" w:cs="David"/>
                <w:sz w:val="24"/>
                <w:szCs w:val="24"/>
              </w:rPr>
            </w:pPr>
            <w:r w:rsidRPr="00B91204">
              <w:rPr>
                <w:rFonts w:ascii="David" w:hAnsi="David" w:cs="David"/>
                <w:sz w:val="24"/>
                <w:szCs w:val="24"/>
                <w:rtl/>
              </w:rPr>
              <w:t>או האם ניתן להגיש גם סל אחד בודד מבלי לפגוע בניקוד להגשה עבור אותו סל?</w:t>
            </w:r>
          </w:p>
          <w:p w14:paraId="3A465F14" w14:textId="77777777" w:rsidR="00021144" w:rsidRPr="00B91204" w:rsidRDefault="00021144" w:rsidP="00BC17D5">
            <w:pPr>
              <w:numPr>
                <w:ilvl w:val="0"/>
                <w:numId w:val="21"/>
              </w:numPr>
              <w:jc w:val="both"/>
              <w:rPr>
                <w:rFonts w:ascii="David" w:hAnsi="David"/>
                <w:szCs w:val="24"/>
                <w:rtl/>
              </w:rPr>
            </w:pPr>
            <w:r w:rsidRPr="00B91204">
              <w:rPr>
                <w:rFonts w:ascii="David" w:hAnsi="David"/>
                <w:szCs w:val="24"/>
                <w:rtl/>
              </w:rPr>
              <w:t>האם במקרה של זכייה בכמה סלים אך אי מימוש אחד מהם, ייפגע הזוכה בשיטת הניקוד או בקולות קוראים עתידיים?</w:t>
            </w:r>
          </w:p>
        </w:tc>
        <w:tc>
          <w:tcPr>
            <w:tcW w:w="7780" w:type="dxa"/>
            <w:shd w:val="clear" w:color="auto" w:fill="auto"/>
            <w:noWrap/>
          </w:tcPr>
          <w:p w14:paraId="38BA62ED" w14:textId="77777777" w:rsidR="00021144" w:rsidRPr="00B91204" w:rsidRDefault="006C7867" w:rsidP="00BC17D5">
            <w:pPr>
              <w:jc w:val="both"/>
              <w:rPr>
                <w:rFonts w:ascii="David" w:eastAsia="Calibri" w:hAnsi="David"/>
                <w:szCs w:val="24"/>
                <w:rtl/>
              </w:rPr>
            </w:pPr>
            <w:r w:rsidRPr="00B91204">
              <w:rPr>
                <w:rFonts w:ascii="David" w:eastAsia="Calibri" w:hAnsi="David"/>
                <w:szCs w:val="24"/>
                <w:rtl/>
              </w:rPr>
              <w:t>סעיף 1 – השאלה לא ברורה.</w:t>
            </w:r>
          </w:p>
          <w:p w14:paraId="6171DDB6" w14:textId="77777777" w:rsidR="006C7867" w:rsidRPr="00B91204" w:rsidRDefault="006C7867" w:rsidP="00BC17D5">
            <w:pPr>
              <w:jc w:val="both"/>
              <w:rPr>
                <w:rFonts w:ascii="David" w:eastAsia="Calibri" w:hAnsi="David"/>
                <w:szCs w:val="24"/>
                <w:rtl/>
              </w:rPr>
            </w:pPr>
            <w:r w:rsidRPr="00B91204">
              <w:rPr>
                <w:rFonts w:ascii="David" w:eastAsia="Calibri" w:hAnsi="David"/>
                <w:szCs w:val="24"/>
                <w:rtl/>
              </w:rPr>
              <w:t xml:space="preserve">סעיף 2 </w:t>
            </w:r>
            <w:r w:rsidR="00147262" w:rsidRPr="00B91204">
              <w:rPr>
                <w:rFonts w:ascii="David" w:eastAsia="Calibri" w:hAnsi="David"/>
                <w:szCs w:val="24"/>
                <w:rtl/>
              </w:rPr>
              <w:t xml:space="preserve">- </w:t>
            </w:r>
            <w:r w:rsidRPr="00B91204">
              <w:rPr>
                <w:rFonts w:ascii="David" w:eastAsia="Calibri" w:hAnsi="David"/>
                <w:szCs w:val="24"/>
                <w:rtl/>
              </w:rPr>
              <w:t>השאלה לא ברורה</w:t>
            </w:r>
            <w:r w:rsidR="00147262" w:rsidRPr="00B91204">
              <w:rPr>
                <w:rFonts w:ascii="David" w:eastAsia="Calibri" w:hAnsi="David"/>
                <w:szCs w:val="24"/>
                <w:rtl/>
              </w:rPr>
              <w:t>.</w:t>
            </w:r>
          </w:p>
          <w:p w14:paraId="6853711F" w14:textId="77777777" w:rsidR="006C7867" w:rsidRPr="00B91204" w:rsidRDefault="006C7867" w:rsidP="00BC17D5">
            <w:pPr>
              <w:jc w:val="both"/>
              <w:rPr>
                <w:rFonts w:ascii="David" w:eastAsia="Calibri" w:hAnsi="David"/>
                <w:szCs w:val="24"/>
                <w:rtl/>
              </w:rPr>
            </w:pPr>
            <w:r w:rsidRPr="00B91204">
              <w:rPr>
                <w:rFonts w:ascii="David" w:eastAsia="Calibri" w:hAnsi="David"/>
                <w:szCs w:val="24"/>
                <w:rtl/>
              </w:rPr>
              <w:t>סעיף 3 – אי מימוש פרויקט לאחר זכייה עשוי לפגוע בדירוג הרשות בקולות קוראים עתידים</w:t>
            </w:r>
            <w:r w:rsidR="00147262" w:rsidRPr="00B91204">
              <w:rPr>
                <w:rFonts w:ascii="David" w:eastAsia="Calibri" w:hAnsi="David"/>
                <w:szCs w:val="24"/>
                <w:rtl/>
              </w:rPr>
              <w:t>.</w:t>
            </w:r>
          </w:p>
        </w:tc>
      </w:tr>
      <w:tr w:rsidR="00342F01" w:rsidRPr="00B91204" w14:paraId="5358051F" w14:textId="77777777" w:rsidTr="00400962">
        <w:trPr>
          <w:trHeight w:val="696"/>
        </w:trPr>
        <w:tc>
          <w:tcPr>
            <w:tcW w:w="1057" w:type="dxa"/>
            <w:shd w:val="clear" w:color="auto" w:fill="auto"/>
            <w:noWrap/>
          </w:tcPr>
          <w:p w14:paraId="5F94EC51"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6F3AD67C" w14:textId="77777777" w:rsidR="00021144" w:rsidRPr="00B91204" w:rsidRDefault="00021144" w:rsidP="00BC17D5">
            <w:pPr>
              <w:bidi w:val="0"/>
              <w:jc w:val="both"/>
              <w:rPr>
                <w:rFonts w:ascii="David" w:hAnsi="David"/>
                <w:color w:val="000000"/>
                <w:szCs w:val="24"/>
              </w:rPr>
            </w:pPr>
            <w:r w:rsidRPr="00B91204">
              <w:rPr>
                <w:rFonts w:ascii="David" w:hAnsi="David"/>
                <w:szCs w:val="24"/>
                <w:rtl/>
              </w:rPr>
              <w:t>14</w:t>
            </w:r>
          </w:p>
        </w:tc>
        <w:tc>
          <w:tcPr>
            <w:tcW w:w="1280" w:type="dxa"/>
            <w:shd w:val="clear" w:color="auto" w:fill="auto"/>
            <w:noWrap/>
          </w:tcPr>
          <w:p w14:paraId="3F4344F0" w14:textId="77777777" w:rsidR="00021144" w:rsidRPr="00B91204" w:rsidRDefault="00021144" w:rsidP="00BC17D5">
            <w:pPr>
              <w:bidi w:val="0"/>
              <w:jc w:val="both"/>
              <w:rPr>
                <w:rFonts w:ascii="David" w:hAnsi="David"/>
                <w:color w:val="000000"/>
                <w:szCs w:val="24"/>
              </w:rPr>
            </w:pPr>
            <w:r w:rsidRPr="00B91204">
              <w:rPr>
                <w:rFonts w:ascii="David" w:hAnsi="David"/>
                <w:szCs w:val="24"/>
                <w:rtl/>
              </w:rPr>
              <w:t>8.4.1</w:t>
            </w:r>
          </w:p>
        </w:tc>
        <w:tc>
          <w:tcPr>
            <w:tcW w:w="3158" w:type="dxa"/>
            <w:shd w:val="clear" w:color="auto" w:fill="auto"/>
            <w:noWrap/>
          </w:tcPr>
          <w:p w14:paraId="12B888A0" w14:textId="77777777" w:rsidR="00021144" w:rsidRPr="00B91204" w:rsidRDefault="00021144" w:rsidP="00BC17D5">
            <w:pPr>
              <w:jc w:val="both"/>
              <w:rPr>
                <w:rFonts w:ascii="David" w:hAnsi="David"/>
                <w:szCs w:val="24"/>
                <w:rtl/>
              </w:rPr>
            </w:pPr>
            <w:r w:rsidRPr="00B91204">
              <w:rPr>
                <w:rFonts w:ascii="David" w:hAnsi="David"/>
                <w:szCs w:val="24"/>
                <w:rtl/>
              </w:rPr>
              <w:t>לצורך תיעדוף ודירוג הפרויקטים, האם תוכלו לציין ברמת הערכה גסה ולא מחייבת מהו התקציב המוערך לקול הקורא בכללותו?</w:t>
            </w:r>
          </w:p>
        </w:tc>
        <w:tc>
          <w:tcPr>
            <w:tcW w:w="7780" w:type="dxa"/>
            <w:shd w:val="clear" w:color="auto" w:fill="auto"/>
            <w:noWrap/>
          </w:tcPr>
          <w:p w14:paraId="4C5E2902" w14:textId="665C22F0" w:rsidR="00021144" w:rsidRPr="00B91204" w:rsidRDefault="00E26E54" w:rsidP="00BC17D5">
            <w:pPr>
              <w:jc w:val="both"/>
              <w:rPr>
                <w:rFonts w:ascii="David" w:eastAsia="Calibri" w:hAnsi="David"/>
                <w:szCs w:val="24"/>
                <w:rtl/>
              </w:rPr>
            </w:pPr>
            <w:r w:rsidRPr="00B91204">
              <w:rPr>
                <w:rFonts w:ascii="David" w:eastAsia="Calibri" w:hAnsi="David"/>
                <w:szCs w:val="24"/>
                <w:rtl/>
              </w:rPr>
              <w:t>לא.</w:t>
            </w:r>
          </w:p>
        </w:tc>
      </w:tr>
      <w:tr w:rsidR="00342F01" w:rsidRPr="00B91204" w14:paraId="11807C12" w14:textId="77777777" w:rsidTr="00400962">
        <w:trPr>
          <w:trHeight w:val="696"/>
        </w:trPr>
        <w:tc>
          <w:tcPr>
            <w:tcW w:w="1057" w:type="dxa"/>
            <w:shd w:val="clear" w:color="auto" w:fill="auto"/>
            <w:noWrap/>
          </w:tcPr>
          <w:p w14:paraId="72C95678"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1071C20" w14:textId="77777777" w:rsidR="00021144" w:rsidRPr="00B91204" w:rsidRDefault="00021144" w:rsidP="00BC17D5">
            <w:pPr>
              <w:bidi w:val="0"/>
              <w:jc w:val="both"/>
              <w:rPr>
                <w:rFonts w:ascii="David" w:hAnsi="David"/>
                <w:color w:val="000000"/>
                <w:szCs w:val="24"/>
              </w:rPr>
            </w:pPr>
            <w:r w:rsidRPr="00B91204">
              <w:rPr>
                <w:rFonts w:ascii="David" w:hAnsi="David"/>
                <w:szCs w:val="24"/>
                <w:rtl/>
              </w:rPr>
              <w:t>18</w:t>
            </w:r>
          </w:p>
        </w:tc>
        <w:tc>
          <w:tcPr>
            <w:tcW w:w="1280" w:type="dxa"/>
            <w:shd w:val="clear" w:color="auto" w:fill="auto"/>
            <w:noWrap/>
          </w:tcPr>
          <w:p w14:paraId="78CECC11" w14:textId="77777777" w:rsidR="00021144" w:rsidRPr="00B91204" w:rsidRDefault="00021144" w:rsidP="00BC17D5">
            <w:pPr>
              <w:bidi w:val="0"/>
              <w:jc w:val="both"/>
              <w:rPr>
                <w:rFonts w:ascii="David" w:hAnsi="David"/>
                <w:color w:val="000000"/>
                <w:szCs w:val="24"/>
              </w:rPr>
            </w:pPr>
            <w:r w:rsidRPr="00B91204">
              <w:rPr>
                <w:rFonts w:ascii="David" w:hAnsi="David"/>
                <w:szCs w:val="24"/>
                <w:rtl/>
              </w:rPr>
              <w:t>9.2</w:t>
            </w:r>
          </w:p>
        </w:tc>
        <w:tc>
          <w:tcPr>
            <w:tcW w:w="3158" w:type="dxa"/>
            <w:shd w:val="clear" w:color="auto" w:fill="auto"/>
            <w:noWrap/>
          </w:tcPr>
          <w:p w14:paraId="30779D37" w14:textId="77777777" w:rsidR="00021144" w:rsidRPr="00B91204" w:rsidRDefault="00021144" w:rsidP="00BC17D5">
            <w:pPr>
              <w:jc w:val="both"/>
              <w:rPr>
                <w:rFonts w:ascii="David" w:hAnsi="David"/>
                <w:szCs w:val="24"/>
                <w:rtl/>
              </w:rPr>
            </w:pPr>
            <w:r w:rsidRPr="00B91204">
              <w:rPr>
                <w:rFonts w:ascii="David" w:hAnsi="David"/>
                <w:szCs w:val="24"/>
                <w:rtl/>
              </w:rPr>
              <w:t>נבקש לוודא שניתן להגיש מספר פרויקטים (למעט מיפוי) מאותו סל כל עוד ההגשה מכילה עד 4 פרויקטים (למעט מיפוי).</w:t>
            </w:r>
          </w:p>
        </w:tc>
        <w:tc>
          <w:tcPr>
            <w:tcW w:w="7780" w:type="dxa"/>
            <w:shd w:val="clear" w:color="auto" w:fill="auto"/>
            <w:noWrap/>
          </w:tcPr>
          <w:p w14:paraId="77D71654" w14:textId="77777777" w:rsidR="00021144" w:rsidRPr="00B91204" w:rsidRDefault="006C7867" w:rsidP="00BC17D5">
            <w:pPr>
              <w:jc w:val="both"/>
              <w:rPr>
                <w:rFonts w:ascii="David" w:eastAsia="Calibri" w:hAnsi="David"/>
                <w:szCs w:val="24"/>
                <w:rtl/>
              </w:rPr>
            </w:pPr>
            <w:r w:rsidRPr="00B91204">
              <w:rPr>
                <w:rFonts w:ascii="David" w:eastAsia="Calibri" w:hAnsi="David"/>
                <w:szCs w:val="24"/>
                <w:rtl/>
              </w:rPr>
              <w:t>ראו הבהרה סעיף 5.1.2 במסמכי הקו</w:t>
            </w:r>
            <w:r w:rsidR="00F943A8" w:rsidRPr="00B91204">
              <w:rPr>
                <w:rFonts w:ascii="David" w:eastAsia="Calibri" w:hAnsi="David"/>
                <w:szCs w:val="24"/>
                <w:rtl/>
              </w:rPr>
              <w:t>ל</w:t>
            </w:r>
            <w:r w:rsidRPr="00B91204">
              <w:rPr>
                <w:rFonts w:ascii="David" w:eastAsia="Calibri" w:hAnsi="David"/>
                <w:szCs w:val="24"/>
                <w:rtl/>
              </w:rPr>
              <w:t xml:space="preserve"> קורא. </w:t>
            </w:r>
          </w:p>
        </w:tc>
      </w:tr>
      <w:tr w:rsidR="00342F01" w:rsidRPr="00B91204" w14:paraId="30179281" w14:textId="77777777" w:rsidTr="00400962">
        <w:trPr>
          <w:trHeight w:val="696"/>
        </w:trPr>
        <w:tc>
          <w:tcPr>
            <w:tcW w:w="1057" w:type="dxa"/>
            <w:shd w:val="clear" w:color="auto" w:fill="auto"/>
            <w:noWrap/>
          </w:tcPr>
          <w:p w14:paraId="09247338"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5664D30E" w14:textId="77777777" w:rsidR="00021144" w:rsidRPr="00B91204" w:rsidRDefault="00AA1B6A" w:rsidP="00BC17D5">
            <w:pPr>
              <w:bidi w:val="0"/>
              <w:jc w:val="both"/>
              <w:rPr>
                <w:rFonts w:ascii="David" w:hAnsi="David"/>
                <w:color w:val="000000"/>
                <w:szCs w:val="24"/>
              </w:rPr>
            </w:pPr>
            <w:r w:rsidRPr="00B91204">
              <w:rPr>
                <w:rFonts w:ascii="David" w:hAnsi="David"/>
                <w:szCs w:val="24"/>
                <w:rtl/>
              </w:rPr>
              <w:t>20</w:t>
            </w:r>
          </w:p>
        </w:tc>
        <w:tc>
          <w:tcPr>
            <w:tcW w:w="1280" w:type="dxa"/>
            <w:shd w:val="clear" w:color="auto" w:fill="auto"/>
            <w:noWrap/>
          </w:tcPr>
          <w:p w14:paraId="7501A443" w14:textId="77777777" w:rsidR="00021144" w:rsidRPr="00B91204" w:rsidRDefault="00021144" w:rsidP="00BC17D5">
            <w:pPr>
              <w:bidi w:val="0"/>
              <w:jc w:val="both"/>
              <w:rPr>
                <w:rFonts w:ascii="David" w:hAnsi="David"/>
                <w:color w:val="000000"/>
                <w:szCs w:val="24"/>
              </w:rPr>
            </w:pPr>
            <w:r w:rsidRPr="00B91204">
              <w:rPr>
                <w:rFonts w:ascii="David" w:hAnsi="David"/>
                <w:szCs w:val="24"/>
                <w:rtl/>
              </w:rPr>
              <w:t>11.2</w:t>
            </w:r>
          </w:p>
        </w:tc>
        <w:tc>
          <w:tcPr>
            <w:tcW w:w="3158" w:type="dxa"/>
            <w:shd w:val="clear" w:color="auto" w:fill="auto"/>
            <w:noWrap/>
          </w:tcPr>
          <w:p w14:paraId="5B0798EC" w14:textId="77777777" w:rsidR="00021144" w:rsidRPr="00B91204" w:rsidRDefault="00021144" w:rsidP="00BC17D5">
            <w:pPr>
              <w:jc w:val="both"/>
              <w:rPr>
                <w:rFonts w:ascii="David" w:hAnsi="David"/>
                <w:szCs w:val="24"/>
                <w:rtl/>
              </w:rPr>
            </w:pPr>
            <w:r w:rsidRPr="00B91204">
              <w:rPr>
                <w:rFonts w:ascii="David" w:hAnsi="David"/>
                <w:szCs w:val="24"/>
                <w:rtl/>
              </w:rPr>
              <w:t>לא ניתן לצפות מראש קולות קוראים עתידיים ולכן נבקש אחד משניים:</w:t>
            </w:r>
          </w:p>
          <w:p w14:paraId="4D8275DE" w14:textId="77777777" w:rsidR="00021144" w:rsidRPr="00B91204" w:rsidRDefault="00021144" w:rsidP="00BC17D5">
            <w:pPr>
              <w:pStyle w:val="ListParagraph"/>
              <w:numPr>
                <w:ilvl w:val="0"/>
                <w:numId w:val="22"/>
              </w:numPr>
              <w:spacing w:after="0" w:line="240" w:lineRule="auto"/>
              <w:jc w:val="both"/>
              <w:rPr>
                <w:rFonts w:ascii="David" w:hAnsi="David" w:cs="David"/>
                <w:sz w:val="24"/>
                <w:szCs w:val="24"/>
              </w:rPr>
            </w:pPr>
            <w:r w:rsidRPr="00B91204">
              <w:rPr>
                <w:rFonts w:ascii="David" w:hAnsi="David" w:cs="David"/>
                <w:sz w:val="24"/>
                <w:szCs w:val="24"/>
                <w:rtl/>
              </w:rPr>
              <w:t>להשמיט את הרישא של הסעיף, כך שלא יידרש לבקש מראש ובכתב את אישור המשרד, שכן לא ניתן לדעת זאת מראש.</w:t>
            </w:r>
          </w:p>
          <w:p w14:paraId="20F0A137" w14:textId="77777777" w:rsidR="00021144" w:rsidRPr="00B91204" w:rsidRDefault="00021144" w:rsidP="00BC17D5">
            <w:pPr>
              <w:numPr>
                <w:ilvl w:val="0"/>
                <w:numId w:val="22"/>
              </w:numPr>
              <w:jc w:val="both"/>
              <w:rPr>
                <w:rFonts w:ascii="David" w:hAnsi="David"/>
                <w:szCs w:val="24"/>
                <w:rtl/>
              </w:rPr>
            </w:pPr>
            <w:r w:rsidRPr="00B91204">
              <w:rPr>
                <w:rFonts w:ascii="David" w:hAnsi="David"/>
                <w:szCs w:val="24"/>
                <w:rtl/>
              </w:rPr>
              <w:t>לתקן את נוסח הרישא כך שהמגבלה תחול רק אם היא חלה במגבלות מקור המימון הממשלתי האחר (מבלי לשנות את הסיפא מ"ומכל מקום" ואילך).</w:t>
            </w:r>
          </w:p>
        </w:tc>
        <w:tc>
          <w:tcPr>
            <w:tcW w:w="7780" w:type="dxa"/>
            <w:shd w:val="clear" w:color="auto" w:fill="auto"/>
            <w:noWrap/>
          </w:tcPr>
          <w:p w14:paraId="4A656D1B" w14:textId="77777777" w:rsidR="00021144" w:rsidRPr="00B91204" w:rsidRDefault="003D79C0" w:rsidP="00BC17D5">
            <w:pPr>
              <w:jc w:val="both"/>
              <w:rPr>
                <w:rFonts w:ascii="David" w:eastAsia="Calibri" w:hAnsi="David"/>
                <w:szCs w:val="24"/>
                <w:rtl/>
              </w:rPr>
            </w:pPr>
            <w:r w:rsidRPr="00B91204">
              <w:rPr>
                <w:rFonts w:ascii="David" w:eastAsia="Calibri" w:hAnsi="David"/>
                <w:szCs w:val="24"/>
                <w:rtl/>
              </w:rPr>
              <w:t xml:space="preserve">הבקשה נדחית. </w:t>
            </w:r>
          </w:p>
        </w:tc>
      </w:tr>
      <w:tr w:rsidR="00342F01" w:rsidRPr="00B91204" w14:paraId="224475A9" w14:textId="77777777" w:rsidTr="00400962">
        <w:trPr>
          <w:trHeight w:val="696"/>
        </w:trPr>
        <w:tc>
          <w:tcPr>
            <w:tcW w:w="1057" w:type="dxa"/>
            <w:shd w:val="clear" w:color="auto" w:fill="auto"/>
            <w:noWrap/>
          </w:tcPr>
          <w:p w14:paraId="135C35B5"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5385283C" w14:textId="77777777" w:rsidR="00021144" w:rsidRPr="00B91204" w:rsidRDefault="00021144" w:rsidP="00BC17D5">
            <w:pPr>
              <w:jc w:val="both"/>
              <w:rPr>
                <w:rFonts w:ascii="David" w:hAnsi="David"/>
                <w:szCs w:val="24"/>
              </w:rPr>
            </w:pPr>
            <w:r w:rsidRPr="00B91204">
              <w:rPr>
                <w:rFonts w:ascii="David" w:hAnsi="David"/>
                <w:szCs w:val="24"/>
                <w:rtl/>
              </w:rPr>
              <w:t>26</w:t>
            </w:r>
          </w:p>
        </w:tc>
        <w:tc>
          <w:tcPr>
            <w:tcW w:w="1280" w:type="dxa"/>
            <w:shd w:val="clear" w:color="auto" w:fill="auto"/>
            <w:noWrap/>
          </w:tcPr>
          <w:p w14:paraId="36656A94" w14:textId="77777777" w:rsidR="00021144" w:rsidRPr="00B91204" w:rsidRDefault="00021144" w:rsidP="00BC17D5">
            <w:pPr>
              <w:jc w:val="both"/>
              <w:rPr>
                <w:rFonts w:ascii="David" w:hAnsi="David"/>
                <w:szCs w:val="24"/>
                <w:rtl/>
              </w:rPr>
            </w:pPr>
            <w:r w:rsidRPr="00B91204">
              <w:rPr>
                <w:rFonts w:ascii="David" w:hAnsi="David"/>
                <w:szCs w:val="24"/>
                <w:rtl/>
              </w:rPr>
              <w:t xml:space="preserve">נספח </w:t>
            </w:r>
            <w:r w:rsidRPr="00B91204">
              <w:rPr>
                <w:rFonts w:ascii="David" w:hAnsi="David"/>
                <w:szCs w:val="24"/>
              </w:rPr>
              <w:t>A</w:t>
            </w:r>
            <w:r w:rsidRPr="00B91204">
              <w:rPr>
                <w:rFonts w:ascii="David" w:hAnsi="David"/>
                <w:szCs w:val="24"/>
                <w:rtl/>
              </w:rPr>
              <w:t xml:space="preserve"> סעיף 4</w:t>
            </w:r>
          </w:p>
        </w:tc>
        <w:tc>
          <w:tcPr>
            <w:tcW w:w="3158" w:type="dxa"/>
            <w:shd w:val="clear" w:color="auto" w:fill="auto"/>
            <w:noWrap/>
          </w:tcPr>
          <w:p w14:paraId="6BB66F01" w14:textId="77777777" w:rsidR="00021144" w:rsidRPr="00B91204" w:rsidRDefault="00021144" w:rsidP="00BC17D5">
            <w:pPr>
              <w:jc w:val="both"/>
              <w:rPr>
                <w:rFonts w:ascii="David" w:hAnsi="David"/>
                <w:szCs w:val="24"/>
                <w:rtl/>
              </w:rPr>
            </w:pPr>
            <w:r w:rsidRPr="00B91204">
              <w:rPr>
                <w:rFonts w:ascii="David" w:hAnsi="David"/>
                <w:szCs w:val="24"/>
                <w:rtl/>
              </w:rPr>
              <w:t>במערכת אגירה קיים תנאי של חיבור למערכת פוטו-</w:t>
            </w:r>
            <w:proofErr w:type="spellStart"/>
            <w:r w:rsidRPr="00B91204">
              <w:rPr>
                <w:rFonts w:ascii="David" w:hAnsi="David"/>
                <w:szCs w:val="24"/>
                <w:rtl/>
              </w:rPr>
              <w:t>וולטאית</w:t>
            </w:r>
            <w:proofErr w:type="spellEnd"/>
            <w:r w:rsidRPr="00B91204">
              <w:rPr>
                <w:rFonts w:ascii="David" w:hAnsi="David"/>
                <w:szCs w:val="24"/>
                <w:rtl/>
              </w:rPr>
              <w:t xml:space="preserve"> קיימת או עתידית. </w:t>
            </w:r>
          </w:p>
          <w:p w14:paraId="50CD5EE4" w14:textId="77777777" w:rsidR="00021144" w:rsidRPr="00B91204" w:rsidRDefault="00021144" w:rsidP="00BC17D5">
            <w:pPr>
              <w:jc w:val="both"/>
              <w:rPr>
                <w:rFonts w:ascii="David" w:hAnsi="David"/>
                <w:szCs w:val="24"/>
                <w:rtl/>
              </w:rPr>
            </w:pPr>
            <w:r w:rsidRPr="00B91204">
              <w:rPr>
                <w:rFonts w:ascii="David" w:hAnsi="David"/>
                <w:szCs w:val="24"/>
                <w:rtl/>
              </w:rPr>
              <w:t xml:space="preserve">ניתן להוכיח בקלות שקיימים מקרים שעדיף טכנית, רגולטורית וכלכלית לטעון את המערכת מהרשת ושאין בהכרח ייתרון בחיבור ל </w:t>
            </w:r>
            <w:r w:rsidRPr="00B91204">
              <w:rPr>
                <w:rFonts w:ascii="David" w:hAnsi="David"/>
                <w:szCs w:val="24"/>
              </w:rPr>
              <w:t>PV</w:t>
            </w:r>
            <w:r w:rsidRPr="00B91204">
              <w:rPr>
                <w:rFonts w:ascii="David" w:hAnsi="David"/>
                <w:szCs w:val="24"/>
                <w:rtl/>
              </w:rPr>
              <w:t xml:space="preserve"> (מחירי </w:t>
            </w:r>
            <w:r w:rsidRPr="00B91204">
              <w:rPr>
                <w:rFonts w:ascii="David" w:hAnsi="David"/>
                <w:szCs w:val="24"/>
              </w:rPr>
              <w:t>SMP</w:t>
            </w:r>
            <w:r w:rsidRPr="00B91204">
              <w:rPr>
                <w:rFonts w:ascii="David" w:hAnsi="David"/>
                <w:szCs w:val="24"/>
                <w:rtl/>
              </w:rPr>
              <w:t>, מגבלות תעריף משלים, צרכי אגירה נוספים דוגמת ייצוב תדר וגיבוי, מיפוי אורך הפסקות חשמל וכו').</w:t>
            </w:r>
          </w:p>
          <w:p w14:paraId="71BE2F76" w14:textId="77777777" w:rsidR="00021144" w:rsidRPr="00B91204" w:rsidRDefault="00021144" w:rsidP="00BC17D5">
            <w:pPr>
              <w:jc w:val="both"/>
              <w:rPr>
                <w:rFonts w:ascii="David" w:hAnsi="David"/>
                <w:szCs w:val="24"/>
                <w:rtl/>
              </w:rPr>
            </w:pPr>
            <w:r w:rsidRPr="00B91204">
              <w:rPr>
                <w:rFonts w:ascii="David" w:hAnsi="David"/>
                <w:szCs w:val="24"/>
                <w:rtl/>
              </w:rPr>
              <w:t xml:space="preserve">לכן – נבקש להסיר את המגבלה של חיבור למערכת </w:t>
            </w:r>
            <w:r w:rsidRPr="00B91204">
              <w:rPr>
                <w:rFonts w:ascii="David" w:hAnsi="David"/>
                <w:szCs w:val="24"/>
              </w:rPr>
              <w:t>PV</w:t>
            </w:r>
            <w:r w:rsidRPr="00B91204">
              <w:rPr>
                <w:rFonts w:ascii="David" w:hAnsi="David"/>
                <w:szCs w:val="24"/>
                <w:rtl/>
              </w:rPr>
              <w:t xml:space="preserve"> ולאפשר גם </w:t>
            </w:r>
            <w:r w:rsidRPr="00B91204">
              <w:rPr>
                <w:rFonts w:ascii="David" w:hAnsi="David"/>
                <w:szCs w:val="24"/>
                <w:rtl/>
              </w:rPr>
              <w:lastRenderedPageBreak/>
              <w:t>מערכות אגירה הפועלות בפני עצמן, בדומה לפרקטיקה המקובלת בעולם.</w:t>
            </w:r>
          </w:p>
          <w:p w14:paraId="282FAB85" w14:textId="77777777" w:rsidR="00021144" w:rsidRPr="00B91204" w:rsidRDefault="00021144" w:rsidP="00BC17D5">
            <w:pPr>
              <w:jc w:val="both"/>
              <w:rPr>
                <w:rFonts w:ascii="David" w:hAnsi="David"/>
                <w:szCs w:val="24"/>
                <w:rtl/>
              </w:rPr>
            </w:pPr>
            <w:r w:rsidRPr="00B91204">
              <w:rPr>
                <w:rFonts w:ascii="David" w:hAnsi="David"/>
                <w:szCs w:val="24"/>
                <w:rtl/>
              </w:rPr>
              <w:t>נבקש להוסיף אפשרות זו גם בקובץ האקסל.</w:t>
            </w:r>
          </w:p>
        </w:tc>
        <w:tc>
          <w:tcPr>
            <w:tcW w:w="7780" w:type="dxa"/>
            <w:shd w:val="clear" w:color="auto" w:fill="auto"/>
            <w:noWrap/>
          </w:tcPr>
          <w:p w14:paraId="47D3C54A" w14:textId="77777777" w:rsidR="00021144" w:rsidRPr="00B91204" w:rsidRDefault="00B618E4" w:rsidP="00BC17D5">
            <w:pPr>
              <w:jc w:val="both"/>
              <w:rPr>
                <w:rFonts w:ascii="David" w:eastAsia="Calibri" w:hAnsi="David"/>
                <w:szCs w:val="24"/>
                <w:rtl/>
              </w:rPr>
            </w:pPr>
            <w:r w:rsidRPr="00B91204">
              <w:rPr>
                <w:rFonts w:ascii="David" w:eastAsia="Calibri" w:hAnsi="David"/>
                <w:szCs w:val="24"/>
                <w:rtl/>
              </w:rPr>
              <w:lastRenderedPageBreak/>
              <w:t>הבקשה נדחית.</w:t>
            </w:r>
          </w:p>
        </w:tc>
      </w:tr>
      <w:tr w:rsidR="00342F01" w:rsidRPr="00B91204" w14:paraId="16FA2A86" w14:textId="77777777" w:rsidTr="00400962">
        <w:trPr>
          <w:trHeight w:val="696"/>
        </w:trPr>
        <w:tc>
          <w:tcPr>
            <w:tcW w:w="1057" w:type="dxa"/>
            <w:shd w:val="clear" w:color="auto" w:fill="auto"/>
            <w:noWrap/>
          </w:tcPr>
          <w:p w14:paraId="37629CB4"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5D2263BB" w14:textId="77777777" w:rsidR="00021144" w:rsidRPr="00B91204" w:rsidRDefault="00021144" w:rsidP="00BC17D5">
            <w:pPr>
              <w:jc w:val="both"/>
              <w:rPr>
                <w:rFonts w:ascii="David" w:hAnsi="David"/>
                <w:szCs w:val="24"/>
                <w:rtl/>
              </w:rPr>
            </w:pPr>
            <w:r w:rsidRPr="00B91204">
              <w:rPr>
                <w:rFonts w:ascii="David" w:hAnsi="David"/>
                <w:szCs w:val="24"/>
                <w:rtl/>
              </w:rPr>
              <w:t>26</w:t>
            </w:r>
          </w:p>
        </w:tc>
        <w:tc>
          <w:tcPr>
            <w:tcW w:w="1280" w:type="dxa"/>
            <w:shd w:val="clear" w:color="auto" w:fill="auto"/>
            <w:noWrap/>
          </w:tcPr>
          <w:p w14:paraId="0B58DB92" w14:textId="77777777" w:rsidR="00021144" w:rsidRPr="00B91204" w:rsidRDefault="00021144" w:rsidP="00BC17D5">
            <w:pPr>
              <w:jc w:val="both"/>
              <w:rPr>
                <w:rFonts w:ascii="David" w:hAnsi="David"/>
                <w:szCs w:val="24"/>
                <w:rtl/>
              </w:rPr>
            </w:pPr>
            <w:r w:rsidRPr="00B91204">
              <w:rPr>
                <w:rFonts w:ascii="David" w:hAnsi="David"/>
                <w:szCs w:val="24"/>
                <w:rtl/>
              </w:rPr>
              <w:t xml:space="preserve">נספח </w:t>
            </w:r>
            <w:r w:rsidRPr="00B91204">
              <w:rPr>
                <w:rFonts w:ascii="David" w:hAnsi="David"/>
                <w:szCs w:val="24"/>
              </w:rPr>
              <w:t>A</w:t>
            </w:r>
            <w:r w:rsidRPr="00B91204">
              <w:rPr>
                <w:rFonts w:ascii="David" w:hAnsi="David"/>
                <w:szCs w:val="24"/>
                <w:rtl/>
              </w:rPr>
              <w:t xml:space="preserve"> סעיף 4</w:t>
            </w:r>
          </w:p>
        </w:tc>
        <w:tc>
          <w:tcPr>
            <w:tcW w:w="3158" w:type="dxa"/>
            <w:shd w:val="clear" w:color="auto" w:fill="auto"/>
            <w:noWrap/>
          </w:tcPr>
          <w:p w14:paraId="6AEC3353" w14:textId="77777777" w:rsidR="00021144" w:rsidRPr="00B91204" w:rsidRDefault="00021144" w:rsidP="00BC17D5">
            <w:pPr>
              <w:jc w:val="both"/>
              <w:rPr>
                <w:rFonts w:ascii="David" w:hAnsi="David"/>
                <w:szCs w:val="24"/>
                <w:rtl/>
              </w:rPr>
            </w:pPr>
            <w:r w:rsidRPr="00B91204">
              <w:rPr>
                <w:rFonts w:ascii="David" w:hAnsi="David"/>
                <w:szCs w:val="24"/>
                <w:rtl/>
              </w:rPr>
              <w:t>בהמשך לסעיף קודם, נבקש להסיר את הדרישה לממיר היברידי ולאפשר גם ממירים שאינם היברידיים.</w:t>
            </w:r>
          </w:p>
        </w:tc>
        <w:tc>
          <w:tcPr>
            <w:tcW w:w="7780" w:type="dxa"/>
            <w:shd w:val="clear" w:color="auto" w:fill="auto"/>
            <w:noWrap/>
          </w:tcPr>
          <w:p w14:paraId="0279D557" w14:textId="77777777" w:rsidR="00021144" w:rsidRPr="00B91204" w:rsidRDefault="003750D8" w:rsidP="00BC17D5">
            <w:pPr>
              <w:jc w:val="both"/>
              <w:rPr>
                <w:rFonts w:ascii="David" w:eastAsia="Calibri" w:hAnsi="David"/>
                <w:szCs w:val="24"/>
                <w:rtl/>
              </w:rPr>
            </w:pPr>
            <w:r w:rsidRPr="00B91204">
              <w:rPr>
                <w:rFonts w:ascii="David" w:eastAsia="Calibri" w:hAnsi="David"/>
                <w:szCs w:val="24"/>
                <w:rtl/>
              </w:rPr>
              <w:t>הבקשה נדחית</w:t>
            </w:r>
          </w:p>
        </w:tc>
      </w:tr>
      <w:tr w:rsidR="00342F01" w:rsidRPr="00B91204" w14:paraId="512B993B" w14:textId="77777777" w:rsidTr="00400962">
        <w:trPr>
          <w:trHeight w:val="696"/>
        </w:trPr>
        <w:tc>
          <w:tcPr>
            <w:tcW w:w="1057" w:type="dxa"/>
            <w:shd w:val="clear" w:color="auto" w:fill="auto"/>
            <w:noWrap/>
          </w:tcPr>
          <w:p w14:paraId="163E07D6"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64BF6D37" w14:textId="77777777" w:rsidR="00021144" w:rsidRPr="00B91204" w:rsidRDefault="00021144" w:rsidP="00BC17D5">
            <w:pPr>
              <w:jc w:val="both"/>
              <w:rPr>
                <w:rFonts w:ascii="David" w:hAnsi="David"/>
                <w:szCs w:val="24"/>
                <w:rtl/>
              </w:rPr>
            </w:pPr>
            <w:r w:rsidRPr="00B91204">
              <w:rPr>
                <w:rFonts w:ascii="David" w:hAnsi="David"/>
                <w:szCs w:val="24"/>
                <w:rtl/>
              </w:rPr>
              <w:t>28</w:t>
            </w:r>
          </w:p>
        </w:tc>
        <w:tc>
          <w:tcPr>
            <w:tcW w:w="1280" w:type="dxa"/>
            <w:shd w:val="clear" w:color="auto" w:fill="auto"/>
            <w:noWrap/>
          </w:tcPr>
          <w:p w14:paraId="1ECDB3F8" w14:textId="77777777" w:rsidR="00021144" w:rsidRPr="00B91204" w:rsidRDefault="00021144" w:rsidP="00BC17D5">
            <w:pPr>
              <w:jc w:val="both"/>
              <w:rPr>
                <w:rFonts w:ascii="David" w:hAnsi="David"/>
                <w:szCs w:val="24"/>
                <w:rtl/>
              </w:rPr>
            </w:pPr>
            <w:r w:rsidRPr="00B91204">
              <w:rPr>
                <w:rFonts w:ascii="David" w:hAnsi="David"/>
                <w:szCs w:val="24"/>
                <w:rtl/>
              </w:rPr>
              <w:t xml:space="preserve">נספח </w:t>
            </w:r>
            <w:r w:rsidRPr="00B91204">
              <w:rPr>
                <w:rFonts w:ascii="David" w:hAnsi="David"/>
                <w:szCs w:val="24"/>
              </w:rPr>
              <w:t>A</w:t>
            </w:r>
            <w:r w:rsidRPr="00B91204">
              <w:rPr>
                <w:rFonts w:ascii="David" w:hAnsi="David"/>
                <w:szCs w:val="24"/>
                <w:rtl/>
              </w:rPr>
              <w:t xml:space="preserve"> סעיף 6</w:t>
            </w:r>
          </w:p>
        </w:tc>
        <w:tc>
          <w:tcPr>
            <w:tcW w:w="3158" w:type="dxa"/>
            <w:shd w:val="clear" w:color="auto" w:fill="auto"/>
            <w:noWrap/>
          </w:tcPr>
          <w:p w14:paraId="547DF487" w14:textId="77777777" w:rsidR="00021144" w:rsidRPr="00B91204" w:rsidRDefault="00021144" w:rsidP="00BC17D5">
            <w:pPr>
              <w:jc w:val="both"/>
              <w:rPr>
                <w:rFonts w:ascii="David" w:hAnsi="David"/>
                <w:szCs w:val="24"/>
                <w:rtl/>
              </w:rPr>
            </w:pPr>
            <w:r w:rsidRPr="00B91204">
              <w:rPr>
                <w:rFonts w:ascii="David" w:hAnsi="David"/>
                <w:szCs w:val="24"/>
                <w:rtl/>
              </w:rPr>
              <w:t>ההתייחסות למערכת חום ישנה נתונה לפרשנות ועשוי להיות מצב בו המערכת החדשה גדולה פי כמה מהמערכת הישנה (אם בכלל קיימת).</w:t>
            </w:r>
          </w:p>
          <w:p w14:paraId="7F1ACB29" w14:textId="77777777" w:rsidR="00021144" w:rsidRPr="00B91204" w:rsidRDefault="00021144" w:rsidP="00BC17D5">
            <w:pPr>
              <w:jc w:val="both"/>
              <w:rPr>
                <w:rFonts w:ascii="David" w:hAnsi="David"/>
                <w:szCs w:val="24"/>
                <w:rtl/>
              </w:rPr>
            </w:pPr>
            <w:r w:rsidRPr="00B91204">
              <w:rPr>
                <w:rFonts w:ascii="David" w:hAnsi="David"/>
                <w:szCs w:val="24"/>
                <w:rtl/>
              </w:rPr>
              <w:t xml:space="preserve">נבקש להסיר את ההתייחסות למערכת ישנה כדי למנוע פרשנות שגויה או פער בין פרשנות המגיש לבין כוונת משרד האנרגיה. </w:t>
            </w:r>
          </w:p>
          <w:p w14:paraId="41F0E838" w14:textId="77777777" w:rsidR="00021144" w:rsidRPr="00B91204" w:rsidRDefault="00021144" w:rsidP="00BC17D5">
            <w:pPr>
              <w:jc w:val="both"/>
              <w:rPr>
                <w:rFonts w:ascii="David" w:hAnsi="David"/>
                <w:szCs w:val="24"/>
                <w:rtl/>
              </w:rPr>
            </w:pPr>
            <w:r w:rsidRPr="00B91204">
              <w:rPr>
                <w:rFonts w:ascii="David" w:hAnsi="David"/>
                <w:szCs w:val="24"/>
                <w:rtl/>
              </w:rPr>
              <w:t>בהנחה שהצורך ברור ומוסכם, נבקש לאפשר להתייחס למערכת ישנה/קטנה/לא קיימת כ "חשמלי" באקסל ההגשה (כדי שההשוואה תהיה נכונה ובמכנה משותף זהה)</w:t>
            </w:r>
          </w:p>
        </w:tc>
        <w:tc>
          <w:tcPr>
            <w:tcW w:w="7780" w:type="dxa"/>
            <w:shd w:val="clear" w:color="auto" w:fill="auto"/>
            <w:noWrap/>
          </w:tcPr>
          <w:p w14:paraId="52097DCA" w14:textId="77777777" w:rsidR="00021144" w:rsidRPr="00B91204" w:rsidRDefault="00B618E4" w:rsidP="00BC17D5">
            <w:pPr>
              <w:jc w:val="both"/>
              <w:rPr>
                <w:rFonts w:ascii="David" w:eastAsia="Calibri" w:hAnsi="David"/>
                <w:szCs w:val="24"/>
                <w:rtl/>
              </w:rPr>
            </w:pPr>
            <w:r w:rsidRPr="00B91204">
              <w:rPr>
                <w:rFonts w:ascii="David" w:eastAsia="Calibri" w:hAnsi="David"/>
                <w:szCs w:val="24"/>
                <w:rtl/>
              </w:rPr>
              <w:t>הבקשה נדחית</w:t>
            </w:r>
            <w:r w:rsidR="007C782D" w:rsidRPr="00B91204">
              <w:rPr>
                <w:rFonts w:ascii="David" w:eastAsia="Calibri" w:hAnsi="David"/>
                <w:szCs w:val="24"/>
                <w:rtl/>
              </w:rPr>
              <w:t>.</w:t>
            </w:r>
          </w:p>
        </w:tc>
      </w:tr>
      <w:tr w:rsidR="00342F01" w:rsidRPr="00B91204" w14:paraId="3DF246A0" w14:textId="77777777" w:rsidTr="00400962">
        <w:trPr>
          <w:trHeight w:val="696"/>
        </w:trPr>
        <w:tc>
          <w:tcPr>
            <w:tcW w:w="1057" w:type="dxa"/>
            <w:shd w:val="clear" w:color="auto" w:fill="auto"/>
            <w:noWrap/>
          </w:tcPr>
          <w:p w14:paraId="10A24706"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C8B7BCF" w14:textId="77777777" w:rsidR="00021144" w:rsidRPr="00B91204" w:rsidRDefault="00021144" w:rsidP="00BC17D5">
            <w:pPr>
              <w:jc w:val="both"/>
              <w:rPr>
                <w:rFonts w:ascii="David" w:hAnsi="David"/>
                <w:szCs w:val="24"/>
                <w:rtl/>
              </w:rPr>
            </w:pPr>
            <w:r w:rsidRPr="00B91204">
              <w:rPr>
                <w:rFonts w:ascii="David" w:hAnsi="David"/>
                <w:szCs w:val="24"/>
                <w:rtl/>
              </w:rPr>
              <w:t>28</w:t>
            </w:r>
          </w:p>
        </w:tc>
        <w:tc>
          <w:tcPr>
            <w:tcW w:w="1280" w:type="dxa"/>
            <w:shd w:val="clear" w:color="auto" w:fill="auto"/>
            <w:noWrap/>
          </w:tcPr>
          <w:p w14:paraId="4E198ABE" w14:textId="77777777" w:rsidR="00021144" w:rsidRPr="00B91204" w:rsidRDefault="00021144" w:rsidP="00BC17D5">
            <w:pPr>
              <w:jc w:val="both"/>
              <w:rPr>
                <w:rFonts w:ascii="David" w:hAnsi="David"/>
                <w:szCs w:val="24"/>
                <w:rtl/>
              </w:rPr>
            </w:pPr>
            <w:r w:rsidRPr="00B91204">
              <w:rPr>
                <w:rFonts w:ascii="David" w:hAnsi="David"/>
                <w:szCs w:val="24"/>
                <w:rtl/>
              </w:rPr>
              <w:t xml:space="preserve">נספח </w:t>
            </w:r>
            <w:r w:rsidRPr="00B91204">
              <w:rPr>
                <w:rFonts w:ascii="David" w:hAnsi="David"/>
                <w:szCs w:val="24"/>
              </w:rPr>
              <w:t>A</w:t>
            </w:r>
            <w:r w:rsidRPr="00B91204">
              <w:rPr>
                <w:rFonts w:ascii="David" w:hAnsi="David"/>
                <w:szCs w:val="24"/>
                <w:rtl/>
              </w:rPr>
              <w:t xml:space="preserve"> סעיף 6</w:t>
            </w:r>
          </w:p>
        </w:tc>
        <w:tc>
          <w:tcPr>
            <w:tcW w:w="3158" w:type="dxa"/>
            <w:shd w:val="clear" w:color="auto" w:fill="auto"/>
            <w:noWrap/>
          </w:tcPr>
          <w:p w14:paraId="44EC6CFF" w14:textId="77777777" w:rsidR="00021144" w:rsidRPr="00B91204" w:rsidRDefault="00021144" w:rsidP="00BC17D5">
            <w:pPr>
              <w:jc w:val="both"/>
              <w:rPr>
                <w:rFonts w:ascii="David" w:hAnsi="David"/>
                <w:szCs w:val="24"/>
                <w:rtl/>
              </w:rPr>
            </w:pPr>
            <w:r w:rsidRPr="00B91204">
              <w:rPr>
                <w:rFonts w:ascii="David" w:hAnsi="David"/>
                <w:szCs w:val="24"/>
                <w:rtl/>
              </w:rPr>
              <w:t xml:space="preserve">הגדרת סף המינימום של 35% ו 45% מתייחסים למצב בו אין מגבלת שטח ובעיקר - עשויים להעמיס על הפרויקט עלויות שבאופטימיזציה אינן תמיד נכונות. </w:t>
            </w:r>
          </w:p>
          <w:p w14:paraId="3D1E4189" w14:textId="77777777" w:rsidR="00021144" w:rsidRPr="00B91204" w:rsidRDefault="00021144" w:rsidP="00BC17D5">
            <w:pPr>
              <w:jc w:val="both"/>
              <w:rPr>
                <w:rFonts w:ascii="David" w:hAnsi="David"/>
                <w:szCs w:val="24"/>
                <w:rtl/>
              </w:rPr>
            </w:pPr>
            <w:r w:rsidRPr="00B91204">
              <w:rPr>
                <w:rFonts w:ascii="David" w:hAnsi="David"/>
                <w:szCs w:val="24"/>
                <w:rtl/>
              </w:rPr>
              <w:t xml:space="preserve">נבקש להסיר לחלוטין את הגדרות סף דרישת הייצור באנרגיה מתחדשת כאחוז מהצריכה, תחת </w:t>
            </w:r>
            <w:r w:rsidRPr="00B91204">
              <w:rPr>
                <w:rFonts w:ascii="David" w:hAnsi="David"/>
                <w:szCs w:val="24"/>
                <w:rtl/>
              </w:rPr>
              <w:lastRenderedPageBreak/>
              <w:t>הבנה שאם האירוע כלכלי, אז גם הרשות וגם הגוף המבצע תמיד יעדיפו ממילא לשלב את ההיקף המקסימאלי.</w:t>
            </w:r>
          </w:p>
        </w:tc>
        <w:tc>
          <w:tcPr>
            <w:tcW w:w="7780" w:type="dxa"/>
            <w:shd w:val="clear" w:color="auto" w:fill="auto"/>
            <w:noWrap/>
          </w:tcPr>
          <w:p w14:paraId="4CC508E0" w14:textId="77B54A7E" w:rsidR="00021144" w:rsidRPr="00B91204" w:rsidRDefault="00447CF2" w:rsidP="00BC17D5">
            <w:pPr>
              <w:jc w:val="both"/>
              <w:rPr>
                <w:rFonts w:ascii="David" w:eastAsia="Calibri" w:hAnsi="David"/>
                <w:szCs w:val="24"/>
                <w:rtl/>
              </w:rPr>
            </w:pPr>
            <w:r w:rsidRPr="00B91204">
              <w:rPr>
                <w:rFonts w:ascii="David" w:eastAsia="Calibri" w:hAnsi="David"/>
                <w:szCs w:val="24"/>
                <w:rtl/>
              </w:rPr>
              <w:lastRenderedPageBreak/>
              <w:t xml:space="preserve">ראו אקסל </w:t>
            </w:r>
            <w:r w:rsidR="006F1A27" w:rsidRPr="00B91204">
              <w:rPr>
                <w:rFonts w:ascii="David" w:eastAsia="Calibri" w:hAnsi="David"/>
                <w:szCs w:val="24"/>
                <w:rtl/>
              </w:rPr>
              <w:t xml:space="preserve"> הגשה מתוקן. </w:t>
            </w:r>
          </w:p>
        </w:tc>
      </w:tr>
      <w:tr w:rsidR="00342F01" w:rsidRPr="00B91204" w14:paraId="660EBEAA" w14:textId="77777777" w:rsidTr="00400962">
        <w:trPr>
          <w:trHeight w:val="696"/>
        </w:trPr>
        <w:tc>
          <w:tcPr>
            <w:tcW w:w="1057" w:type="dxa"/>
            <w:shd w:val="clear" w:color="auto" w:fill="auto"/>
            <w:noWrap/>
          </w:tcPr>
          <w:p w14:paraId="128C4C62"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2B5B006D" w14:textId="77777777" w:rsidR="00021144" w:rsidRPr="00B91204" w:rsidRDefault="00021144" w:rsidP="00BC17D5">
            <w:pPr>
              <w:jc w:val="both"/>
              <w:rPr>
                <w:rFonts w:ascii="David" w:hAnsi="David"/>
                <w:szCs w:val="24"/>
              </w:rPr>
            </w:pPr>
            <w:r w:rsidRPr="00B91204">
              <w:rPr>
                <w:rFonts w:ascii="David" w:hAnsi="David"/>
                <w:szCs w:val="24"/>
                <w:rtl/>
              </w:rPr>
              <w:t>37</w:t>
            </w:r>
          </w:p>
        </w:tc>
        <w:tc>
          <w:tcPr>
            <w:tcW w:w="1280" w:type="dxa"/>
            <w:shd w:val="clear" w:color="auto" w:fill="auto"/>
            <w:noWrap/>
          </w:tcPr>
          <w:p w14:paraId="5D2C319C" w14:textId="77777777" w:rsidR="00021144" w:rsidRPr="00B91204" w:rsidRDefault="00021144" w:rsidP="00BC17D5">
            <w:pPr>
              <w:jc w:val="both"/>
              <w:rPr>
                <w:rFonts w:ascii="David" w:hAnsi="David"/>
                <w:szCs w:val="24"/>
                <w:rtl/>
              </w:rPr>
            </w:pPr>
            <w:r w:rsidRPr="00B91204">
              <w:rPr>
                <w:rFonts w:ascii="David" w:hAnsi="David"/>
                <w:szCs w:val="24"/>
                <w:rtl/>
              </w:rPr>
              <w:t>6.3.2</w:t>
            </w:r>
          </w:p>
        </w:tc>
        <w:tc>
          <w:tcPr>
            <w:tcW w:w="3158" w:type="dxa"/>
            <w:shd w:val="clear" w:color="auto" w:fill="auto"/>
            <w:noWrap/>
          </w:tcPr>
          <w:p w14:paraId="0378099D" w14:textId="77777777" w:rsidR="00021144" w:rsidRPr="00B91204" w:rsidRDefault="00021144" w:rsidP="00BC17D5">
            <w:pPr>
              <w:jc w:val="both"/>
              <w:rPr>
                <w:rFonts w:ascii="David" w:hAnsi="David"/>
                <w:szCs w:val="24"/>
                <w:highlight w:val="yellow"/>
                <w:rtl/>
              </w:rPr>
            </w:pPr>
            <w:r w:rsidRPr="00B91204">
              <w:rPr>
                <w:rFonts w:ascii="David" w:hAnsi="David"/>
                <w:szCs w:val="24"/>
                <w:rtl/>
              </w:rPr>
              <w:t>בהינתן שינוי רגולציה עתידי, מונים חכמים בהכרח אינם לטובת הצרכן הביתי הממוצע. הסעיף מטעה את הציבור ואנו ממליצים למחוק אותו.</w:t>
            </w:r>
          </w:p>
        </w:tc>
        <w:tc>
          <w:tcPr>
            <w:tcW w:w="7780" w:type="dxa"/>
            <w:shd w:val="clear" w:color="auto" w:fill="auto"/>
            <w:noWrap/>
          </w:tcPr>
          <w:p w14:paraId="2F157AA4" w14:textId="77777777" w:rsidR="00021144" w:rsidRPr="00B91204" w:rsidRDefault="002D129F" w:rsidP="00BC17D5">
            <w:pPr>
              <w:jc w:val="both"/>
              <w:rPr>
                <w:rFonts w:ascii="David" w:eastAsia="Calibri" w:hAnsi="David"/>
                <w:szCs w:val="24"/>
                <w:rtl/>
              </w:rPr>
            </w:pPr>
            <w:r w:rsidRPr="00B91204">
              <w:rPr>
                <w:rFonts w:ascii="David" w:eastAsia="Calibri" w:hAnsi="David"/>
                <w:szCs w:val="24"/>
                <w:rtl/>
              </w:rPr>
              <w:t xml:space="preserve">ראו תיקון במסמכי הקול הקורא סעיף 6.3 בנספח </w:t>
            </w:r>
            <w:r w:rsidRPr="00B91204">
              <w:rPr>
                <w:rFonts w:ascii="David" w:eastAsia="Calibri" w:hAnsi="David"/>
                <w:szCs w:val="24"/>
              </w:rPr>
              <w:t>C</w:t>
            </w:r>
          </w:p>
        </w:tc>
      </w:tr>
      <w:tr w:rsidR="00342F01" w:rsidRPr="00B91204" w14:paraId="3A263DA8" w14:textId="77777777" w:rsidTr="00400962">
        <w:trPr>
          <w:trHeight w:val="696"/>
        </w:trPr>
        <w:tc>
          <w:tcPr>
            <w:tcW w:w="1057" w:type="dxa"/>
            <w:shd w:val="clear" w:color="auto" w:fill="auto"/>
            <w:noWrap/>
          </w:tcPr>
          <w:p w14:paraId="5EB57ED6"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3CFB3FA" w14:textId="77777777" w:rsidR="00021144" w:rsidRPr="00B91204" w:rsidRDefault="00021144" w:rsidP="00BC17D5">
            <w:pPr>
              <w:jc w:val="both"/>
              <w:rPr>
                <w:rFonts w:ascii="David" w:hAnsi="David"/>
                <w:szCs w:val="24"/>
              </w:rPr>
            </w:pPr>
            <w:r w:rsidRPr="00B91204">
              <w:rPr>
                <w:rFonts w:ascii="David" w:hAnsi="David"/>
                <w:szCs w:val="24"/>
                <w:rtl/>
              </w:rPr>
              <w:t>42</w:t>
            </w:r>
          </w:p>
        </w:tc>
        <w:tc>
          <w:tcPr>
            <w:tcW w:w="1280" w:type="dxa"/>
            <w:shd w:val="clear" w:color="auto" w:fill="auto"/>
            <w:noWrap/>
          </w:tcPr>
          <w:p w14:paraId="02386EAB" w14:textId="77777777" w:rsidR="00021144" w:rsidRPr="00B91204" w:rsidRDefault="00021144" w:rsidP="00BC17D5">
            <w:pPr>
              <w:jc w:val="both"/>
              <w:rPr>
                <w:rFonts w:ascii="David" w:hAnsi="David"/>
                <w:szCs w:val="24"/>
                <w:rtl/>
              </w:rPr>
            </w:pPr>
            <w:r w:rsidRPr="00B91204">
              <w:rPr>
                <w:rFonts w:ascii="David" w:hAnsi="David"/>
                <w:szCs w:val="24"/>
                <w:rtl/>
              </w:rPr>
              <w:t>4.2.7</w:t>
            </w:r>
          </w:p>
        </w:tc>
        <w:tc>
          <w:tcPr>
            <w:tcW w:w="3158" w:type="dxa"/>
            <w:shd w:val="clear" w:color="auto" w:fill="auto"/>
            <w:noWrap/>
          </w:tcPr>
          <w:p w14:paraId="49FA3883" w14:textId="77777777" w:rsidR="00021144" w:rsidRPr="00B91204" w:rsidRDefault="00021144" w:rsidP="00BC17D5">
            <w:pPr>
              <w:jc w:val="both"/>
              <w:rPr>
                <w:rFonts w:ascii="David" w:hAnsi="David"/>
                <w:szCs w:val="24"/>
                <w:rtl/>
              </w:rPr>
            </w:pPr>
            <w:r w:rsidRPr="00B91204">
              <w:rPr>
                <w:rFonts w:ascii="David" w:hAnsi="David"/>
                <w:szCs w:val="24"/>
                <w:rtl/>
              </w:rPr>
              <w:t>הגדרת הספק שלא תפחת מ 50% איננה בהכרח ישימה או לחילופין תגרום ליזם להציב עמדות בעלות הספק מקסימאלי נמוך יותר כדי לעמוד בהגדרה זו.</w:t>
            </w:r>
          </w:p>
          <w:p w14:paraId="1F56E1BF" w14:textId="77777777" w:rsidR="00021144" w:rsidRPr="00B91204" w:rsidRDefault="00021144" w:rsidP="00BC17D5">
            <w:pPr>
              <w:jc w:val="both"/>
              <w:rPr>
                <w:rFonts w:ascii="David" w:hAnsi="David"/>
                <w:szCs w:val="24"/>
                <w:rtl/>
              </w:rPr>
            </w:pPr>
            <w:r w:rsidRPr="00B91204">
              <w:rPr>
                <w:rFonts w:ascii="David" w:hAnsi="David"/>
                <w:szCs w:val="24"/>
                <w:rtl/>
              </w:rPr>
              <w:t>מוצע למחוק את התנאי של 50% כדי למנוע ירידה בהספק המקסימאלי.</w:t>
            </w:r>
          </w:p>
        </w:tc>
        <w:tc>
          <w:tcPr>
            <w:tcW w:w="7780" w:type="dxa"/>
            <w:shd w:val="clear" w:color="auto" w:fill="auto"/>
            <w:noWrap/>
          </w:tcPr>
          <w:p w14:paraId="631F12EF" w14:textId="77777777" w:rsidR="00021144" w:rsidRPr="00B91204" w:rsidRDefault="008D4BAA" w:rsidP="00BC17D5">
            <w:pPr>
              <w:jc w:val="both"/>
              <w:rPr>
                <w:rFonts w:ascii="David" w:eastAsia="Calibri" w:hAnsi="David"/>
                <w:szCs w:val="24"/>
                <w:rtl/>
              </w:rPr>
            </w:pPr>
            <w:r w:rsidRPr="00B91204">
              <w:rPr>
                <w:rFonts w:ascii="David" w:eastAsia="Calibri" w:hAnsi="David"/>
                <w:szCs w:val="24"/>
                <w:rtl/>
              </w:rPr>
              <w:t xml:space="preserve">הבקשה נדחית. </w:t>
            </w:r>
          </w:p>
        </w:tc>
      </w:tr>
      <w:tr w:rsidR="00342F01" w:rsidRPr="00B91204" w14:paraId="6C1C2BAB" w14:textId="77777777" w:rsidTr="00400962">
        <w:trPr>
          <w:trHeight w:val="696"/>
        </w:trPr>
        <w:tc>
          <w:tcPr>
            <w:tcW w:w="1057" w:type="dxa"/>
            <w:shd w:val="clear" w:color="auto" w:fill="auto"/>
            <w:noWrap/>
          </w:tcPr>
          <w:p w14:paraId="68181FE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08D0B3C" w14:textId="77777777" w:rsidR="00021144" w:rsidRPr="00B91204" w:rsidRDefault="00021144" w:rsidP="00BC17D5">
            <w:pPr>
              <w:jc w:val="both"/>
              <w:rPr>
                <w:rFonts w:ascii="David" w:hAnsi="David"/>
                <w:szCs w:val="24"/>
              </w:rPr>
            </w:pPr>
            <w:r w:rsidRPr="00B91204">
              <w:rPr>
                <w:rFonts w:ascii="David" w:hAnsi="David"/>
                <w:szCs w:val="24"/>
                <w:rtl/>
              </w:rPr>
              <w:t>עמוד 56-72</w:t>
            </w:r>
          </w:p>
        </w:tc>
        <w:tc>
          <w:tcPr>
            <w:tcW w:w="1280" w:type="dxa"/>
            <w:shd w:val="clear" w:color="auto" w:fill="auto"/>
            <w:noWrap/>
          </w:tcPr>
          <w:p w14:paraId="3DF4AB41" w14:textId="77777777" w:rsidR="00021144" w:rsidRPr="00B91204" w:rsidRDefault="00021144" w:rsidP="00BC17D5">
            <w:pPr>
              <w:jc w:val="both"/>
              <w:rPr>
                <w:rFonts w:ascii="David" w:hAnsi="David"/>
                <w:szCs w:val="24"/>
                <w:rtl/>
              </w:rPr>
            </w:pPr>
            <w:r w:rsidRPr="00B91204">
              <w:rPr>
                <w:rFonts w:ascii="David" w:hAnsi="David"/>
                <w:szCs w:val="24"/>
                <w:rtl/>
              </w:rPr>
              <w:t>נספח ז</w:t>
            </w:r>
          </w:p>
        </w:tc>
        <w:tc>
          <w:tcPr>
            <w:tcW w:w="3158" w:type="dxa"/>
            <w:shd w:val="clear" w:color="auto" w:fill="auto"/>
            <w:noWrap/>
          </w:tcPr>
          <w:p w14:paraId="6E5AA7C4" w14:textId="77777777" w:rsidR="00021144" w:rsidRPr="00B91204" w:rsidRDefault="00021144" w:rsidP="00BC17D5">
            <w:pPr>
              <w:jc w:val="both"/>
              <w:rPr>
                <w:rFonts w:ascii="David" w:hAnsi="David"/>
                <w:szCs w:val="24"/>
                <w:rtl/>
              </w:rPr>
            </w:pPr>
            <w:r w:rsidRPr="00B91204">
              <w:rPr>
                <w:rFonts w:ascii="David" w:hAnsi="David"/>
                <w:szCs w:val="24"/>
                <w:rtl/>
              </w:rPr>
              <w:t>האם צריך למלא את נספח ז' ההסכם בשלב הגשת הקול קורא או רק אם נזכה?</w:t>
            </w:r>
          </w:p>
        </w:tc>
        <w:tc>
          <w:tcPr>
            <w:tcW w:w="7780" w:type="dxa"/>
            <w:shd w:val="clear" w:color="auto" w:fill="auto"/>
            <w:noWrap/>
          </w:tcPr>
          <w:p w14:paraId="26E2F6A0" w14:textId="77777777" w:rsidR="00021144" w:rsidRPr="00B91204" w:rsidRDefault="00CF656C" w:rsidP="00BC17D5">
            <w:pPr>
              <w:jc w:val="both"/>
              <w:rPr>
                <w:rFonts w:ascii="David" w:eastAsia="Calibri" w:hAnsi="David"/>
                <w:szCs w:val="24"/>
                <w:rtl/>
              </w:rPr>
            </w:pPr>
            <w:r w:rsidRPr="00B91204">
              <w:rPr>
                <w:rFonts w:ascii="David" w:eastAsia="Calibri" w:hAnsi="David"/>
                <w:szCs w:val="24"/>
                <w:rtl/>
              </w:rPr>
              <w:t>צריך להגיש את הנספח כחלק ממסמכי ההגשה , אין צורך למלא בשלב ההגשה. ההסכם יוגש למשרד לאחר הזכייה, ראו סעיף 13.2</w:t>
            </w:r>
            <w:r w:rsidR="00C114FF" w:rsidRPr="00B91204">
              <w:rPr>
                <w:rFonts w:ascii="David" w:eastAsia="Calibri" w:hAnsi="David"/>
                <w:szCs w:val="24"/>
                <w:rtl/>
              </w:rPr>
              <w:t>.</w:t>
            </w:r>
          </w:p>
        </w:tc>
      </w:tr>
      <w:tr w:rsidR="00342F01" w:rsidRPr="00B91204" w14:paraId="737F0EE9" w14:textId="77777777" w:rsidTr="00400962">
        <w:trPr>
          <w:trHeight w:val="696"/>
        </w:trPr>
        <w:tc>
          <w:tcPr>
            <w:tcW w:w="1057" w:type="dxa"/>
            <w:shd w:val="clear" w:color="auto" w:fill="auto"/>
            <w:noWrap/>
          </w:tcPr>
          <w:p w14:paraId="0FC42D45"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4096424" w14:textId="77777777" w:rsidR="00021144" w:rsidRPr="00B91204" w:rsidRDefault="00021144" w:rsidP="00BC17D5">
            <w:pPr>
              <w:jc w:val="both"/>
              <w:rPr>
                <w:rFonts w:ascii="David" w:hAnsi="David"/>
                <w:szCs w:val="24"/>
              </w:rPr>
            </w:pPr>
            <w:r w:rsidRPr="00B91204">
              <w:rPr>
                <w:rFonts w:ascii="David" w:hAnsi="David"/>
                <w:szCs w:val="24"/>
                <w:rtl/>
              </w:rPr>
              <w:t xml:space="preserve">עמוד 6 </w:t>
            </w:r>
          </w:p>
        </w:tc>
        <w:tc>
          <w:tcPr>
            <w:tcW w:w="1280" w:type="dxa"/>
            <w:shd w:val="clear" w:color="auto" w:fill="auto"/>
            <w:noWrap/>
          </w:tcPr>
          <w:p w14:paraId="27539C23" w14:textId="77777777" w:rsidR="00021144" w:rsidRPr="00B91204" w:rsidRDefault="00021144" w:rsidP="00BC17D5">
            <w:pPr>
              <w:jc w:val="both"/>
              <w:rPr>
                <w:rFonts w:ascii="David" w:hAnsi="David"/>
                <w:szCs w:val="24"/>
                <w:rtl/>
              </w:rPr>
            </w:pPr>
            <w:r w:rsidRPr="00B91204">
              <w:rPr>
                <w:rFonts w:ascii="David" w:hAnsi="David"/>
                <w:szCs w:val="24"/>
                <w:rtl/>
              </w:rPr>
              <w:t>סעיף 4</w:t>
            </w:r>
          </w:p>
        </w:tc>
        <w:tc>
          <w:tcPr>
            <w:tcW w:w="3158" w:type="dxa"/>
            <w:shd w:val="clear" w:color="auto" w:fill="auto"/>
            <w:noWrap/>
          </w:tcPr>
          <w:p w14:paraId="4D99A349" w14:textId="77777777" w:rsidR="00021144" w:rsidRPr="00B91204" w:rsidRDefault="00021144" w:rsidP="00BC17D5">
            <w:pPr>
              <w:jc w:val="both"/>
              <w:rPr>
                <w:rFonts w:ascii="David" w:hAnsi="David"/>
                <w:szCs w:val="24"/>
              </w:rPr>
            </w:pPr>
            <w:r w:rsidRPr="00B91204">
              <w:rPr>
                <w:rFonts w:ascii="David" w:hAnsi="David"/>
                <w:szCs w:val="24"/>
                <w:rtl/>
              </w:rPr>
              <w:t>האם רשות מקומית יכולה להגיש  פרויקט מסל אחד וחברה כלכלית תגיש מסל אחר? או שחובה להגיש קול קורא אחד?</w:t>
            </w:r>
          </w:p>
        </w:tc>
        <w:tc>
          <w:tcPr>
            <w:tcW w:w="7780" w:type="dxa"/>
            <w:shd w:val="clear" w:color="auto" w:fill="auto"/>
            <w:noWrap/>
          </w:tcPr>
          <w:p w14:paraId="1A1A06AE" w14:textId="77777777" w:rsidR="00021144" w:rsidRPr="00B91204" w:rsidRDefault="00DC2915" w:rsidP="00BC17D5">
            <w:pPr>
              <w:jc w:val="both"/>
              <w:rPr>
                <w:rFonts w:ascii="David" w:eastAsia="Calibri" w:hAnsi="David"/>
                <w:szCs w:val="24"/>
                <w:rtl/>
              </w:rPr>
            </w:pPr>
            <w:r w:rsidRPr="00B91204">
              <w:rPr>
                <w:rFonts w:ascii="David" w:eastAsia="Calibri" w:hAnsi="David"/>
                <w:szCs w:val="24"/>
                <w:rtl/>
              </w:rPr>
              <w:t>ראו סעיף 7.4 בקול קורא.</w:t>
            </w:r>
          </w:p>
        </w:tc>
      </w:tr>
      <w:tr w:rsidR="00342F01" w:rsidRPr="00B91204" w14:paraId="46956BFE" w14:textId="77777777" w:rsidTr="00400962">
        <w:trPr>
          <w:trHeight w:val="696"/>
        </w:trPr>
        <w:tc>
          <w:tcPr>
            <w:tcW w:w="1057" w:type="dxa"/>
            <w:shd w:val="clear" w:color="auto" w:fill="auto"/>
            <w:noWrap/>
          </w:tcPr>
          <w:p w14:paraId="6C6BE858"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2BD60CC" w14:textId="77777777" w:rsidR="00021144" w:rsidRPr="00B91204" w:rsidRDefault="00021144" w:rsidP="00BC17D5">
            <w:pPr>
              <w:jc w:val="both"/>
              <w:rPr>
                <w:rFonts w:ascii="David" w:hAnsi="David"/>
                <w:szCs w:val="24"/>
              </w:rPr>
            </w:pPr>
          </w:p>
        </w:tc>
        <w:tc>
          <w:tcPr>
            <w:tcW w:w="1280" w:type="dxa"/>
            <w:shd w:val="clear" w:color="auto" w:fill="auto"/>
            <w:noWrap/>
          </w:tcPr>
          <w:p w14:paraId="36372A15" w14:textId="77777777" w:rsidR="00021144" w:rsidRPr="00B91204" w:rsidRDefault="00021144" w:rsidP="00BC17D5">
            <w:pPr>
              <w:jc w:val="both"/>
              <w:rPr>
                <w:rFonts w:ascii="David" w:hAnsi="David"/>
                <w:szCs w:val="24"/>
                <w:rtl/>
              </w:rPr>
            </w:pPr>
          </w:p>
        </w:tc>
        <w:tc>
          <w:tcPr>
            <w:tcW w:w="3158" w:type="dxa"/>
            <w:shd w:val="clear" w:color="auto" w:fill="auto"/>
            <w:noWrap/>
          </w:tcPr>
          <w:p w14:paraId="7D563567" w14:textId="77777777" w:rsidR="00021144" w:rsidRPr="00B91204" w:rsidRDefault="00021144" w:rsidP="00BC17D5">
            <w:pPr>
              <w:jc w:val="both"/>
              <w:rPr>
                <w:rFonts w:ascii="David" w:hAnsi="David"/>
                <w:szCs w:val="24"/>
                <w:rtl/>
              </w:rPr>
            </w:pPr>
            <w:r w:rsidRPr="00B91204">
              <w:rPr>
                <w:rFonts w:ascii="David" w:hAnsi="David"/>
                <w:szCs w:val="24"/>
                <w:rtl/>
              </w:rPr>
              <w:t>האם את אקסל דיווח עמדות טעינה צריך להגיש אותו רק אחרי שזוכים כאשר מבצעים את הפרויקט?</w:t>
            </w:r>
          </w:p>
        </w:tc>
        <w:tc>
          <w:tcPr>
            <w:tcW w:w="7780" w:type="dxa"/>
            <w:shd w:val="clear" w:color="auto" w:fill="auto"/>
            <w:noWrap/>
          </w:tcPr>
          <w:p w14:paraId="6F4BB616" w14:textId="77777777" w:rsidR="00021144" w:rsidRPr="00B91204" w:rsidRDefault="00170692" w:rsidP="00BC17D5">
            <w:pPr>
              <w:jc w:val="both"/>
              <w:rPr>
                <w:rFonts w:ascii="David" w:eastAsia="Calibri" w:hAnsi="David"/>
                <w:szCs w:val="24"/>
                <w:rtl/>
              </w:rPr>
            </w:pPr>
            <w:r w:rsidRPr="00B91204">
              <w:rPr>
                <w:rFonts w:ascii="David" w:eastAsia="Calibri" w:hAnsi="David"/>
                <w:szCs w:val="24"/>
                <w:rtl/>
              </w:rPr>
              <w:t xml:space="preserve">ראו </w:t>
            </w:r>
            <w:r w:rsidR="00DC2915" w:rsidRPr="00B91204">
              <w:rPr>
                <w:rFonts w:ascii="David" w:eastAsia="Calibri" w:hAnsi="David"/>
                <w:szCs w:val="24"/>
                <w:rtl/>
              </w:rPr>
              <w:t xml:space="preserve">סעיף 4.41 בנספח </w:t>
            </w:r>
            <w:r w:rsidR="00DC2915" w:rsidRPr="00B91204">
              <w:rPr>
                <w:rFonts w:ascii="David" w:eastAsia="Calibri" w:hAnsi="David"/>
                <w:szCs w:val="24"/>
              </w:rPr>
              <w:t>D</w:t>
            </w:r>
            <w:r w:rsidR="00DC2915" w:rsidRPr="00B91204">
              <w:rPr>
                <w:rFonts w:ascii="David" w:eastAsia="Calibri" w:hAnsi="David"/>
                <w:szCs w:val="24"/>
                <w:rtl/>
              </w:rPr>
              <w:t xml:space="preserve"> בקו</w:t>
            </w:r>
            <w:r w:rsidR="00CF3DA9" w:rsidRPr="00B91204">
              <w:rPr>
                <w:rFonts w:ascii="David" w:eastAsia="Calibri" w:hAnsi="David"/>
                <w:szCs w:val="24"/>
                <w:rtl/>
              </w:rPr>
              <w:t>ל</w:t>
            </w:r>
            <w:r w:rsidR="00DC2915" w:rsidRPr="00B91204">
              <w:rPr>
                <w:rFonts w:ascii="David" w:eastAsia="Calibri" w:hAnsi="David"/>
                <w:szCs w:val="24"/>
                <w:rtl/>
              </w:rPr>
              <w:t xml:space="preserve"> לקורא. </w:t>
            </w:r>
          </w:p>
        </w:tc>
      </w:tr>
      <w:tr w:rsidR="00342F01" w:rsidRPr="00B91204" w14:paraId="539DEE25" w14:textId="77777777" w:rsidTr="00400962">
        <w:trPr>
          <w:trHeight w:val="696"/>
        </w:trPr>
        <w:tc>
          <w:tcPr>
            <w:tcW w:w="1057" w:type="dxa"/>
            <w:shd w:val="clear" w:color="auto" w:fill="auto"/>
            <w:noWrap/>
          </w:tcPr>
          <w:p w14:paraId="6D5CCECE"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1C76A561" w14:textId="77777777" w:rsidR="00021144" w:rsidRPr="00B91204" w:rsidRDefault="00021144" w:rsidP="00BC17D5">
            <w:pPr>
              <w:jc w:val="both"/>
              <w:rPr>
                <w:rFonts w:ascii="David" w:hAnsi="David"/>
                <w:szCs w:val="24"/>
                <w:rtl/>
              </w:rPr>
            </w:pPr>
            <w:r w:rsidRPr="00B91204">
              <w:rPr>
                <w:rFonts w:ascii="David" w:hAnsi="David"/>
                <w:szCs w:val="24"/>
                <w:rtl/>
              </w:rPr>
              <w:t>עמוד 46</w:t>
            </w:r>
          </w:p>
        </w:tc>
        <w:tc>
          <w:tcPr>
            <w:tcW w:w="1280" w:type="dxa"/>
            <w:shd w:val="clear" w:color="auto" w:fill="auto"/>
            <w:noWrap/>
          </w:tcPr>
          <w:p w14:paraId="0EB34D7D" w14:textId="77777777" w:rsidR="00021144" w:rsidRPr="00B91204" w:rsidRDefault="00021144" w:rsidP="00BC17D5">
            <w:pPr>
              <w:jc w:val="both"/>
              <w:rPr>
                <w:rFonts w:ascii="David" w:hAnsi="David"/>
                <w:szCs w:val="24"/>
                <w:rtl/>
              </w:rPr>
            </w:pPr>
            <w:r w:rsidRPr="00B91204">
              <w:rPr>
                <w:rFonts w:ascii="David" w:hAnsi="David"/>
                <w:szCs w:val="24"/>
                <w:rtl/>
              </w:rPr>
              <w:t>נספח א + ב + ג+ ד + ו</w:t>
            </w:r>
          </w:p>
        </w:tc>
        <w:tc>
          <w:tcPr>
            <w:tcW w:w="3158" w:type="dxa"/>
            <w:shd w:val="clear" w:color="auto" w:fill="auto"/>
            <w:noWrap/>
          </w:tcPr>
          <w:p w14:paraId="0FB06052" w14:textId="77777777" w:rsidR="00021144" w:rsidRPr="00B91204" w:rsidRDefault="00021144" w:rsidP="00BC17D5">
            <w:pPr>
              <w:jc w:val="both"/>
              <w:rPr>
                <w:rFonts w:ascii="David" w:hAnsi="David"/>
                <w:szCs w:val="24"/>
                <w:rtl/>
              </w:rPr>
            </w:pPr>
            <w:r w:rsidRPr="00B91204">
              <w:rPr>
                <w:rFonts w:ascii="David" w:hAnsi="David"/>
                <w:szCs w:val="24"/>
                <w:rtl/>
              </w:rPr>
              <w:t>האם צריך גם לחתום דיגיטלי או שאפשר למלא את הטפסים דיגיטלי ואז לחתום ידני ולסרוק?</w:t>
            </w:r>
          </w:p>
        </w:tc>
        <w:tc>
          <w:tcPr>
            <w:tcW w:w="7780" w:type="dxa"/>
            <w:shd w:val="clear" w:color="auto" w:fill="auto"/>
            <w:noWrap/>
          </w:tcPr>
          <w:p w14:paraId="7C6BEE32" w14:textId="77777777" w:rsidR="00021144" w:rsidRPr="00B91204" w:rsidRDefault="006B5E00" w:rsidP="00BC17D5">
            <w:pPr>
              <w:jc w:val="both"/>
              <w:rPr>
                <w:rFonts w:ascii="David" w:eastAsia="Calibri" w:hAnsi="David"/>
                <w:szCs w:val="24"/>
                <w:rtl/>
              </w:rPr>
            </w:pPr>
            <w:r w:rsidRPr="00B91204">
              <w:rPr>
                <w:rFonts w:ascii="David" w:eastAsia="Calibri" w:hAnsi="David"/>
                <w:szCs w:val="24"/>
                <w:rtl/>
              </w:rPr>
              <w:t xml:space="preserve">ניתן למלא את הטפסים להדפיס ולחתום ידני ולסרוק ולהעלות את המסמכים לטופס ההגשה המקוון. </w:t>
            </w:r>
          </w:p>
        </w:tc>
      </w:tr>
      <w:tr w:rsidR="00342F01" w:rsidRPr="00B91204" w14:paraId="5290465C" w14:textId="77777777" w:rsidTr="00400962">
        <w:trPr>
          <w:trHeight w:val="696"/>
        </w:trPr>
        <w:tc>
          <w:tcPr>
            <w:tcW w:w="1057" w:type="dxa"/>
            <w:shd w:val="clear" w:color="auto" w:fill="auto"/>
            <w:noWrap/>
          </w:tcPr>
          <w:p w14:paraId="6CC5F68D"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1907BC2" w14:textId="77777777" w:rsidR="00021144" w:rsidRPr="00B91204" w:rsidRDefault="00021144" w:rsidP="00BC17D5">
            <w:pPr>
              <w:jc w:val="both"/>
              <w:rPr>
                <w:rFonts w:ascii="David" w:hAnsi="David"/>
                <w:szCs w:val="24"/>
                <w:rtl/>
              </w:rPr>
            </w:pPr>
            <w:r w:rsidRPr="00B91204">
              <w:rPr>
                <w:rFonts w:ascii="David" w:hAnsi="David"/>
                <w:szCs w:val="24"/>
                <w:rtl/>
              </w:rPr>
              <w:t>30</w:t>
            </w:r>
          </w:p>
        </w:tc>
        <w:tc>
          <w:tcPr>
            <w:tcW w:w="1280" w:type="dxa"/>
            <w:shd w:val="clear" w:color="auto" w:fill="auto"/>
            <w:noWrap/>
          </w:tcPr>
          <w:p w14:paraId="1EE870C2" w14:textId="77777777" w:rsidR="00021144" w:rsidRPr="00B91204" w:rsidRDefault="00021144" w:rsidP="00BC17D5">
            <w:pPr>
              <w:jc w:val="both"/>
              <w:rPr>
                <w:rFonts w:ascii="David" w:hAnsi="David"/>
                <w:szCs w:val="24"/>
                <w:rtl/>
              </w:rPr>
            </w:pPr>
            <w:r w:rsidRPr="00B91204">
              <w:rPr>
                <w:rFonts w:ascii="David" w:hAnsi="David"/>
                <w:szCs w:val="24"/>
                <w:rtl/>
              </w:rPr>
              <w:t>7</w:t>
            </w:r>
          </w:p>
        </w:tc>
        <w:tc>
          <w:tcPr>
            <w:tcW w:w="3158" w:type="dxa"/>
            <w:shd w:val="clear" w:color="auto" w:fill="auto"/>
            <w:noWrap/>
          </w:tcPr>
          <w:p w14:paraId="563A8D8E" w14:textId="77777777" w:rsidR="00021144" w:rsidRPr="00B91204" w:rsidRDefault="00021144" w:rsidP="00BC17D5">
            <w:pPr>
              <w:jc w:val="both"/>
              <w:rPr>
                <w:rFonts w:ascii="David" w:hAnsi="David"/>
                <w:szCs w:val="24"/>
                <w:rtl/>
              </w:rPr>
            </w:pPr>
            <w:r w:rsidRPr="00B91204">
              <w:rPr>
                <w:rFonts w:ascii="David" w:hAnsi="David"/>
                <w:szCs w:val="24"/>
                <w:rtl/>
              </w:rPr>
              <w:t>נבקש את הבהרתכם –</w:t>
            </w:r>
          </w:p>
          <w:p w14:paraId="1F556614" w14:textId="77777777" w:rsidR="00021144" w:rsidRPr="00B91204" w:rsidRDefault="00021144" w:rsidP="00BC17D5">
            <w:pPr>
              <w:pStyle w:val="ListParagraph"/>
              <w:numPr>
                <w:ilvl w:val="0"/>
                <w:numId w:val="23"/>
              </w:numPr>
              <w:spacing w:after="0" w:line="240" w:lineRule="auto"/>
              <w:jc w:val="both"/>
              <w:rPr>
                <w:rFonts w:ascii="David" w:hAnsi="David" w:cs="David"/>
                <w:sz w:val="24"/>
                <w:szCs w:val="24"/>
              </w:rPr>
            </w:pPr>
            <w:r w:rsidRPr="00B91204">
              <w:rPr>
                <w:rFonts w:ascii="David" w:hAnsi="David" w:cs="David"/>
                <w:sz w:val="24"/>
                <w:szCs w:val="24"/>
                <w:rtl/>
              </w:rPr>
              <w:t>האם הרשות יכולה להשקיע את כספי המענק גם במסלול התקשרות של חלוקת הכנסות עם יזם ולא רק במסלול קבלני?</w:t>
            </w:r>
          </w:p>
          <w:p w14:paraId="2A39D533" w14:textId="77777777" w:rsidR="00021144" w:rsidRPr="00B91204" w:rsidRDefault="00021144" w:rsidP="00BC17D5">
            <w:pPr>
              <w:pStyle w:val="ListParagraph"/>
              <w:numPr>
                <w:ilvl w:val="0"/>
                <w:numId w:val="23"/>
              </w:numPr>
              <w:spacing w:after="0" w:line="240" w:lineRule="auto"/>
              <w:jc w:val="both"/>
              <w:rPr>
                <w:rFonts w:ascii="David" w:hAnsi="David" w:cs="David"/>
                <w:sz w:val="24"/>
                <w:szCs w:val="24"/>
              </w:rPr>
            </w:pPr>
            <w:r w:rsidRPr="00B91204">
              <w:rPr>
                <w:rFonts w:ascii="David" w:hAnsi="David" w:cs="David"/>
                <w:sz w:val="24"/>
                <w:szCs w:val="24"/>
                <w:rtl/>
              </w:rPr>
              <w:t xml:space="preserve">ככל והעמדות עוד לא הוקמו עד למועד הזכייה בקול הקורא, אבל הרשות כבר חתמה על הסכם התקשרות/פרסמה מכרז עבור העמדות -האם עדיין ניתן יהיה לממש את כספי המענק? </w:t>
            </w:r>
          </w:p>
          <w:p w14:paraId="07B4C765" w14:textId="77777777" w:rsidR="00021144" w:rsidRPr="00B91204" w:rsidRDefault="00021144" w:rsidP="00BC17D5">
            <w:pPr>
              <w:numPr>
                <w:ilvl w:val="0"/>
                <w:numId w:val="23"/>
              </w:numPr>
              <w:jc w:val="both"/>
              <w:rPr>
                <w:rFonts w:ascii="David" w:hAnsi="David"/>
                <w:szCs w:val="24"/>
                <w:rtl/>
              </w:rPr>
            </w:pPr>
            <w:r w:rsidRPr="00B91204">
              <w:rPr>
                <w:rFonts w:ascii="David" w:hAnsi="David"/>
                <w:szCs w:val="24"/>
                <w:rtl/>
              </w:rPr>
              <w:t>איזה אסמכתא תצטרך הרשות להעמיד במקרה בו המענק הושקע במסלול של חלוקת הכנסות, בו אין רכישה של עמדה בפועל אלא השתתפות במימון התשתית?</w:t>
            </w:r>
          </w:p>
        </w:tc>
        <w:tc>
          <w:tcPr>
            <w:tcW w:w="7780" w:type="dxa"/>
            <w:shd w:val="clear" w:color="auto" w:fill="auto"/>
            <w:noWrap/>
          </w:tcPr>
          <w:p w14:paraId="3D521434" w14:textId="77777777" w:rsidR="00021144" w:rsidRPr="00B91204" w:rsidRDefault="00DC2915" w:rsidP="00BC17D5">
            <w:pPr>
              <w:jc w:val="both"/>
              <w:rPr>
                <w:rFonts w:ascii="David" w:eastAsia="Calibri" w:hAnsi="David"/>
                <w:szCs w:val="24"/>
                <w:rtl/>
              </w:rPr>
            </w:pPr>
            <w:r w:rsidRPr="00B91204">
              <w:rPr>
                <w:rFonts w:ascii="David" w:eastAsia="Calibri" w:hAnsi="David"/>
                <w:szCs w:val="24"/>
                <w:rtl/>
              </w:rPr>
              <w:t xml:space="preserve">סעיף 1 – </w:t>
            </w:r>
            <w:r w:rsidR="00CF3DA9" w:rsidRPr="00B91204">
              <w:rPr>
                <w:rFonts w:ascii="David" w:eastAsia="Calibri" w:hAnsi="David"/>
                <w:szCs w:val="24"/>
                <w:rtl/>
              </w:rPr>
              <w:t>ראו תיקון בנספח 3 במסמכי הקול קורא</w:t>
            </w:r>
            <w:r w:rsidRPr="00B91204">
              <w:rPr>
                <w:rFonts w:ascii="David" w:eastAsia="Calibri" w:hAnsi="David"/>
                <w:szCs w:val="24"/>
                <w:rtl/>
              </w:rPr>
              <w:t>.</w:t>
            </w:r>
          </w:p>
          <w:p w14:paraId="10DDF6AB" w14:textId="77777777" w:rsidR="00CF3DA9" w:rsidRPr="00B91204" w:rsidRDefault="00DC2915" w:rsidP="00BC17D5">
            <w:pPr>
              <w:jc w:val="both"/>
              <w:rPr>
                <w:rFonts w:ascii="David" w:eastAsia="Calibri" w:hAnsi="David"/>
                <w:szCs w:val="24"/>
                <w:rtl/>
              </w:rPr>
            </w:pPr>
            <w:r w:rsidRPr="00B91204">
              <w:rPr>
                <w:rFonts w:ascii="David" w:eastAsia="Calibri" w:hAnsi="David"/>
                <w:szCs w:val="24"/>
                <w:rtl/>
              </w:rPr>
              <w:t xml:space="preserve">סעיף 2 – </w:t>
            </w:r>
            <w:r w:rsidR="00CF3DA9" w:rsidRPr="00B91204">
              <w:rPr>
                <w:rFonts w:ascii="David" w:eastAsia="Calibri" w:hAnsi="David"/>
                <w:szCs w:val="24"/>
                <w:rtl/>
              </w:rPr>
              <w:t xml:space="preserve">לא ניתן. ראו תיקון  בנספח 3 במסמכי הקול קורא. </w:t>
            </w:r>
          </w:p>
          <w:p w14:paraId="2E4CC78D" w14:textId="77777777" w:rsidR="00DC2915" w:rsidRPr="00B91204" w:rsidRDefault="00DC2915" w:rsidP="00BC17D5">
            <w:pPr>
              <w:jc w:val="both"/>
              <w:rPr>
                <w:rFonts w:ascii="David" w:eastAsia="Calibri" w:hAnsi="David"/>
                <w:szCs w:val="24"/>
                <w:rtl/>
              </w:rPr>
            </w:pPr>
            <w:r w:rsidRPr="00B91204">
              <w:rPr>
                <w:rFonts w:ascii="David" w:eastAsia="Calibri" w:hAnsi="David"/>
                <w:szCs w:val="24"/>
                <w:rtl/>
              </w:rPr>
              <w:t xml:space="preserve">סעיף 3 – </w:t>
            </w:r>
            <w:r w:rsidR="007717A6" w:rsidRPr="00B91204">
              <w:rPr>
                <w:rFonts w:ascii="David" w:eastAsia="Calibri" w:hAnsi="David"/>
                <w:szCs w:val="24"/>
                <w:rtl/>
              </w:rPr>
              <w:t>ראו טבלה בסעיף 6.ו בהסכם.</w:t>
            </w:r>
          </w:p>
        </w:tc>
      </w:tr>
      <w:tr w:rsidR="00342F01" w:rsidRPr="00B91204" w14:paraId="1F74BF76" w14:textId="77777777" w:rsidTr="00400962">
        <w:trPr>
          <w:trHeight w:val="696"/>
        </w:trPr>
        <w:tc>
          <w:tcPr>
            <w:tcW w:w="1057" w:type="dxa"/>
            <w:shd w:val="clear" w:color="auto" w:fill="auto"/>
            <w:noWrap/>
          </w:tcPr>
          <w:p w14:paraId="03E824F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BDF06FF" w14:textId="77777777" w:rsidR="00021144" w:rsidRPr="00B91204" w:rsidRDefault="00021144" w:rsidP="00BC17D5">
            <w:pPr>
              <w:jc w:val="both"/>
              <w:rPr>
                <w:rFonts w:ascii="David" w:hAnsi="David"/>
                <w:szCs w:val="24"/>
                <w:rtl/>
              </w:rPr>
            </w:pPr>
            <w:r w:rsidRPr="00B91204">
              <w:rPr>
                <w:rFonts w:ascii="David" w:hAnsi="David"/>
                <w:szCs w:val="24"/>
                <w:rtl/>
              </w:rPr>
              <w:t>26</w:t>
            </w:r>
          </w:p>
        </w:tc>
        <w:tc>
          <w:tcPr>
            <w:tcW w:w="1280" w:type="dxa"/>
            <w:shd w:val="clear" w:color="auto" w:fill="auto"/>
            <w:noWrap/>
          </w:tcPr>
          <w:p w14:paraId="361C5ABA" w14:textId="77777777" w:rsidR="00021144" w:rsidRPr="00B91204" w:rsidRDefault="00021144" w:rsidP="00BC17D5">
            <w:pPr>
              <w:jc w:val="both"/>
              <w:rPr>
                <w:rFonts w:ascii="David" w:hAnsi="David"/>
                <w:szCs w:val="24"/>
                <w:rtl/>
              </w:rPr>
            </w:pPr>
            <w:r w:rsidRPr="00B91204">
              <w:rPr>
                <w:rFonts w:ascii="David" w:hAnsi="David"/>
                <w:szCs w:val="24"/>
                <w:rtl/>
              </w:rPr>
              <w:t>4</w:t>
            </w:r>
          </w:p>
        </w:tc>
        <w:tc>
          <w:tcPr>
            <w:tcW w:w="3158" w:type="dxa"/>
            <w:shd w:val="clear" w:color="auto" w:fill="auto"/>
            <w:noWrap/>
          </w:tcPr>
          <w:p w14:paraId="78D14F3C" w14:textId="77777777" w:rsidR="00021144" w:rsidRPr="00B91204" w:rsidRDefault="00021144" w:rsidP="00A84446">
            <w:pPr>
              <w:pStyle w:val="ListParagraph"/>
              <w:numPr>
                <w:ilvl w:val="0"/>
                <w:numId w:val="24"/>
              </w:numPr>
              <w:spacing w:after="0" w:line="240" w:lineRule="auto"/>
              <w:ind w:left="360"/>
              <w:jc w:val="both"/>
              <w:rPr>
                <w:rFonts w:ascii="David" w:hAnsi="David" w:cs="David"/>
                <w:sz w:val="24"/>
                <w:szCs w:val="24"/>
              </w:rPr>
            </w:pPr>
            <w:r w:rsidRPr="00B91204">
              <w:rPr>
                <w:rFonts w:ascii="David" w:hAnsi="David" w:cs="David"/>
                <w:sz w:val="24"/>
                <w:szCs w:val="24"/>
                <w:rtl/>
              </w:rPr>
              <w:t>האם מתקן האגירה חייב להיות במרכז חוסן?</w:t>
            </w:r>
            <w:r w:rsidR="00247819" w:rsidRPr="00B91204">
              <w:rPr>
                <w:rFonts w:ascii="David" w:hAnsi="David" w:cs="David"/>
                <w:sz w:val="24"/>
                <w:szCs w:val="24"/>
                <w:rtl/>
              </w:rPr>
              <w:t xml:space="preserve"> </w:t>
            </w:r>
            <w:r w:rsidRPr="00B91204">
              <w:rPr>
                <w:rFonts w:ascii="David" w:hAnsi="David" w:cs="David"/>
                <w:sz w:val="24"/>
                <w:szCs w:val="24"/>
                <w:rtl/>
              </w:rPr>
              <w:t>יכול להיות בכל סוג של מבנה בבעלות הרשות?</w:t>
            </w:r>
          </w:p>
          <w:p w14:paraId="10D99D72" w14:textId="77777777" w:rsidR="00021144" w:rsidRPr="00B91204" w:rsidRDefault="00021144" w:rsidP="006B2A1D">
            <w:pPr>
              <w:pStyle w:val="ListParagraph"/>
              <w:numPr>
                <w:ilvl w:val="0"/>
                <w:numId w:val="24"/>
              </w:numPr>
              <w:spacing w:after="0" w:line="240" w:lineRule="auto"/>
              <w:ind w:left="360"/>
              <w:jc w:val="both"/>
              <w:rPr>
                <w:rFonts w:ascii="David" w:hAnsi="David" w:cs="David"/>
                <w:sz w:val="24"/>
                <w:szCs w:val="24"/>
                <w:rtl/>
              </w:rPr>
            </w:pPr>
            <w:bookmarkStart w:id="2" w:name="_Hlk199922450"/>
            <w:r w:rsidRPr="00B91204">
              <w:rPr>
                <w:rFonts w:ascii="David" w:hAnsi="David" w:cs="David"/>
                <w:sz w:val="24"/>
                <w:szCs w:val="24"/>
                <w:rtl/>
              </w:rPr>
              <w:t>ניתן להשקיע את כספי המענק גם בהתקשרות במודל חלוקת הכנסות ולא רק במסלול קבלני?</w:t>
            </w:r>
            <w:bookmarkEnd w:id="2"/>
          </w:p>
        </w:tc>
        <w:tc>
          <w:tcPr>
            <w:tcW w:w="7780" w:type="dxa"/>
            <w:shd w:val="clear" w:color="auto" w:fill="auto"/>
            <w:noWrap/>
          </w:tcPr>
          <w:p w14:paraId="0779E094" w14:textId="77777777" w:rsidR="007029C6" w:rsidRPr="00B91204" w:rsidRDefault="002C4430" w:rsidP="005B3505">
            <w:pPr>
              <w:numPr>
                <w:ilvl w:val="0"/>
                <w:numId w:val="29"/>
              </w:numPr>
              <w:jc w:val="both"/>
              <w:rPr>
                <w:rFonts w:ascii="David" w:eastAsia="Calibri" w:hAnsi="David"/>
                <w:szCs w:val="24"/>
                <w:rtl/>
              </w:rPr>
            </w:pPr>
            <w:r w:rsidRPr="00B91204">
              <w:rPr>
                <w:rFonts w:ascii="David" w:eastAsia="Calibri" w:hAnsi="David"/>
                <w:szCs w:val="24"/>
                <w:rtl/>
              </w:rPr>
              <w:t xml:space="preserve">בהתייחס לשאלה למיקום מתקן האגירה וזהות המבנה. ראו הבהרה בסעיף 4 בטבלת הטכנולוגיות בנספח </w:t>
            </w:r>
            <w:r w:rsidRPr="00B91204">
              <w:rPr>
                <w:rFonts w:ascii="David" w:eastAsia="Calibri" w:hAnsi="David"/>
                <w:szCs w:val="24"/>
              </w:rPr>
              <w:t>A</w:t>
            </w:r>
          </w:p>
          <w:p w14:paraId="69A95026" w14:textId="617F24CF" w:rsidR="00447BA4" w:rsidRPr="00B91204" w:rsidRDefault="006B2A1D" w:rsidP="00E273B3">
            <w:pPr>
              <w:numPr>
                <w:ilvl w:val="0"/>
                <w:numId w:val="29"/>
              </w:numPr>
              <w:jc w:val="both"/>
              <w:rPr>
                <w:rFonts w:ascii="David" w:eastAsia="Calibri" w:hAnsi="David"/>
                <w:szCs w:val="24"/>
                <w:rtl/>
              </w:rPr>
            </w:pPr>
            <w:bookmarkStart w:id="3" w:name="_Hlk199922402"/>
            <w:r w:rsidRPr="00B91204">
              <w:rPr>
                <w:rFonts w:ascii="David" w:eastAsia="Calibri" w:hAnsi="David"/>
                <w:szCs w:val="24"/>
                <w:rtl/>
              </w:rPr>
              <w:t>ה</w:t>
            </w:r>
            <w:r w:rsidR="00FE0CCB" w:rsidRPr="00B91204">
              <w:rPr>
                <w:rFonts w:ascii="David" w:eastAsia="Calibri" w:hAnsi="David"/>
                <w:szCs w:val="24"/>
                <w:rtl/>
              </w:rPr>
              <w:t xml:space="preserve">משרד </w:t>
            </w:r>
            <w:r w:rsidR="006505DC" w:rsidRPr="00B91204">
              <w:rPr>
                <w:rFonts w:ascii="David" w:eastAsia="Calibri" w:hAnsi="David"/>
                <w:szCs w:val="24"/>
                <w:rtl/>
              </w:rPr>
              <w:t>י</w:t>
            </w:r>
            <w:r w:rsidRPr="00B91204">
              <w:rPr>
                <w:rFonts w:ascii="David" w:eastAsia="Calibri" w:hAnsi="David"/>
                <w:szCs w:val="24"/>
                <w:rtl/>
              </w:rPr>
              <w:t xml:space="preserve">שלם את המענק כנגד חשבוניות על ביצוע הפרויקט על שם הגוף הזכאי למענק </w:t>
            </w:r>
            <w:r w:rsidR="006D7804" w:rsidRPr="00B91204">
              <w:rPr>
                <w:rFonts w:ascii="David" w:eastAsia="Calibri" w:hAnsi="David"/>
                <w:szCs w:val="24"/>
                <w:rtl/>
              </w:rPr>
              <w:t>כהגדרתו בקול הקורא או על שם חברה כלכלית בבעלות מלאה של הרשות</w:t>
            </w:r>
            <w:r w:rsidR="006505DC" w:rsidRPr="00B91204">
              <w:rPr>
                <w:rFonts w:ascii="David" w:eastAsia="Calibri" w:hAnsi="David"/>
                <w:szCs w:val="24"/>
                <w:rtl/>
              </w:rPr>
              <w:t xml:space="preserve"> בלבד למעט מקרים חריגים שיאושרו מראש ובכתב מטעם המשרד (כגון פילנתרופיה).</w:t>
            </w:r>
            <w:bookmarkEnd w:id="3"/>
          </w:p>
        </w:tc>
      </w:tr>
      <w:tr w:rsidR="00342F01" w:rsidRPr="00B91204" w14:paraId="2E88D26E" w14:textId="77777777" w:rsidTr="00400962">
        <w:trPr>
          <w:trHeight w:val="696"/>
        </w:trPr>
        <w:tc>
          <w:tcPr>
            <w:tcW w:w="1057" w:type="dxa"/>
            <w:shd w:val="clear" w:color="auto" w:fill="auto"/>
            <w:noWrap/>
          </w:tcPr>
          <w:p w14:paraId="5CE1DCCB"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5FE04A29" w14:textId="77777777" w:rsidR="00021144" w:rsidRPr="00B91204" w:rsidRDefault="00021144" w:rsidP="00BC17D5">
            <w:pPr>
              <w:bidi w:val="0"/>
              <w:jc w:val="both"/>
              <w:rPr>
                <w:rFonts w:ascii="David" w:hAnsi="David"/>
                <w:szCs w:val="24"/>
              </w:rPr>
            </w:pPr>
            <w:r w:rsidRPr="00B91204">
              <w:rPr>
                <w:rFonts w:ascii="David" w:hAnsi="David"/>
                <w:szCs w:val="24"/>
                <w:rtl/>
              </w:rPr>
              <w:t>60</w:t>
            </w:r>
          </w:p>
        </w:tc>
        <w:tc>
          <w:tcPr>
            <w:tcW w:w="1280" w:type="dxa"/>
            <w:shd w:val="clear" w:color="auto" w:fill="auto"/>
            <w:noWrap/>
          </w:tcPr>
          <w:p w14:paraId="3A89EEBF" w14:textId="77777777" w:rsidR="00021144" w:rsidRPr="00B91204" w:rsidRDefault="00021144" w:rsidP="00BC17D5">
            <w:pPr>
              <w:bidi w:val="0"/>
              <w:jc w:val="both"/>
              <w:rPr>
                <w:rFonts w:ascii="David" w:hAnsi="David"/>
                <w:szCs w:val="24"/>
                <w:rtl/>
              </w:rPr>
            </w:pPr>
            <w:r w:rsidRPr="00B91204">
              <w:rPr>
                <w:rFonts w:ascii="David" w:hAnsi="David"/>
                <w:szCs w:val="24"/>
                <w:rtl/>
              </w:rPr>
              <w:t>-</w:t>
            </w:r>
          </w:p>
        </w:tc>
        <w:tc>
          <w:tcPr>
            <w:tcW w:w="3158" w:type="dxa"/>
            <w:shd w:val="clear" w:color="auto" w:fill="auto"/>
            <w:noWrap/>
          </w:tcPr>
          <w:p w14:paraId="5898E5C9" w14:textId="77777777" w:rsidR="00C13CA5" w:rsidRPr="00B91204" w:rsidRDefault="000C7EB3" w:rsidP="00411088">
            <w:pPr>
              <w:jc w:val="both"/>
              <w:rPr>
                <w:rFonts w:ascii="David" w:hAnsi="David"/>
                <w:szCs w:val="24"/>
                <w:rtl/>
              </w:rPr>
            </w:pPr>
            <w:r w:rsidRPr="00B91204">
              <w:rPr>
                <w:rFonts w:ascii="David" w:hAnsi="David"/>
                <w:szCs w:val="24"/>
                <w:rtl/>
              </w:rPr>
              <w:t>ב</w:t>
            </w:r>
            <w:r w:rsidR="00021144" w:rsidRPr="00B91204">
              <w:rPr>
                <w:rFonts w:ascii="David" w:hAnsi="David"/>
                <w:szCs w:val="24"/>
                <w:rtl/>
              </w:rPr>
              <w:t xml:space="preserve">פרויקט "מערכת ניהול אנרגיה" – האם הרשות יכולה לרכוש רישיון </w:t>
            </w:r>
            <w:r w:rsidR="00021144" w:rsidRPr="00B91204">
              <w:rPr>
                <w:rFonts w:ascii="David" w:hAnsi="David"/>
                <w:szCs w:val="24"/>
                <w:rtl/>
              </w:rPr>
              <w:lastRenderedPageBreak/>
              <w:t xml:space="preserve">משתמש ע"ב תשלום חודשי ולקבל החזר מהמשרד? </w:t>
            </w:r>
          </w:p>
          <w:p w14:paraId="7CB42609" w14:textId="77777777" w:rsidR="00021144" w:rsidRPr="00411088" w:rsidRDefault="00C13CA5" w:rsidP="00411088">
            <w:pPr>
              <w:jc w:val="both"/>
              <w:rPr>
                <w:rFonts w:ascii="David" w:hAnsi="David"/>
                <w:szCs w:val="24"/>
                <w:rtl/>
              </w:rPr>
            </w:pPr>
            <w:r w:rsidRPr="00B91204">
              <w:rPr>
                <w:rFonts w:ascii="David" w:hAnsi="David"/>
                <w:szCs w:val="24"/>
                <w:rtl/>
              </w:rPr>
              <w:t xml:space="preserve">2. </w:t>
            </w:r>
            <w:r w:rsidR="00021144" w:rsidRPr="00B91204">
              <w:rPr>
                <w:rFonts w:ascii="David" w:hAnsi="David"/>
                <w:szCs w:val="24"/>
                <w:rtl/>
              </w:rPr>
              <w:t xml:space="preserve">האם ההחזר יהיה חודשי/ או רק החל מ100,000 ₪? </w:t>
            </w:r>
          </w:p>
        </w:tc>
        <w:tc>
          <w:tcPr>
            <w:tcW w:w="7780" w:type="dxa"/>
            <w:shd w:val="clear" w:color="auto" w:fill="auto"/>
            <w:noWrap/>
          </w:tcPr>
          <w:p w14:paraId="26241531" w14:textId="77777777" w:rsidR="00C13CA5" w:rsidRPr="00B91204" w:rsidRDefault="0058571E" w:rsidP="00421F09">
            <w:pPr>
              <w:pStyle w:val="ListParagraph"/>
              <w:numPr>
                <w:ilvl w:val="0"/>
                <w:numId w:val="34"/>
              </w:numPr>
              <w:jc w:val="both"/>
              <w:rPr>
                <w:rFonts w:ascii="David" w:hAnsi="David" w:cs="David"/>
                <w:sz w:val="24"/>
                <w:szCs w:val="24"/>
              </w:rPr>
            </w:pPr>
            <w:r w:rsidRPr="00B91204">
              <w:rPr>
                <w:rFonts w:ascii="David" w:hAnsi="David" w:cs="David"/>
                <w:sz w:val="24"/>
                <w:szCs w:val="24"/>
                <w:rtl/>
              </w:rPr>
              <w:lastRenderedPageBreak/>
              <w:t>בהתאם להוראות מילוי אקסל ההגשה, ניתן להוסיף רכיבים נוספים בטבלת רכיבי החובה ומרכיבים נוספים</w:t>
            </w:r>
            <w:r w:rsidR="00C13CA5" w:rsidRPr="00B91204">
              <w:rPr>
                <w:rFonts w:ascii="David" w:hAnsi="David" w:cs="David"/>
                <w:sz w:val="24"/>
                <w:szCs w:val="24"/>
                <w:rtl/>
              </w:rPr>
              <w:t xml:space="preserve">. </w:t>
            </w:r>
          </w:p>
          <w:p w14:paraId="514DBE42" w14:textId="308B0C23" w:rsidR="00021144" w:rsidRPr="00B91204" w:rsidRDefault="00C13CA5" w:rsidP="00B91204">
            <w:pPr>
              <w:pStyle w:val="ListParagraph"/>
              <w:numPr>
                <w:ilvl w:val="0"/>
                <w:numId w:val="34"/>
              </w:numPr>
              <w:jc w:val="both"/>
              <w:rPr>
                <w:rFonts w:ascii="David" w:hAnsi="David" w:cs="David"/>
                <w:sz w:val="24"/>
                <w:szCs w:val="24"/>
                <w:rtl/>
              </w:rPr>
            </w:pPr>
            <w:r w:rsidRPr="00B91204">
              <w:rPr>
                <w:rFonts w:ascii="David" w:hAnsi="David" w:cs="David"/>
                <w:sz w:val="24"/>
                <w:szCs w:val="24"/>
                <w:rtl/>
              </w:rPr>
              <w:lastRenderedPageBreak/>
              <w:t xml:space="preserve">תשלום המענק יהיה בהתאם לאבני הדרך בקול קורא. </w:t>
            </w:r>
          </w:p>
        </w:tc>
      </w:tr>
      <w:tr w:rsidR="00342F01" w:rsidRPr="00B91204" w14:paraId="5EAB55C6" w14:textId="77777777" w:rsidTr="00400962">
        <w:trPr>
          <w:trHeight w:val="452"/>
        </w:trPr>
        <w:tc>
          <w:tcPr>
            <w:tcW w:w="1057" w:type="dxa"/>
            <w:shd w:val="clear" w:color="auto" w:fill="auto"/>
            <w:noWrap/>
          </w:tcPr>
          <w:p w14:paraId="51FD8161"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55941A8" w14:textId="77777777" w:rsidR="00021144" w:rsidRPr="00B91204" w:rsidRDefault="00021144" w:rsidP="00BC17D5">
            <w:pPr>
              <w:bidi w:val="0"/>
              <w:jc w:val="both"/>
              <w:rPr>
                <w:rFonts w:ascii="David" w:hAnsi="David"/>
                <w:szCs w:val="24"/>
                <w:rtl/>
              </w:rPr>
            </w:pPr>
            <w:r w:rsidRPr="00B91204">
              <w:rPr>
                <w:rFonts w:ascii="David" w:hAnsi="David"/>
                <w:szCs w:val="24"/>
                <w:rtl/>
              </w:rPr>
              <w:t>10</w:t>
            </w:r>
          </w:p>
        </w:tc>
        <w:tc>
          <w:tcPr>
            <w:tcW w:w="1280" w:type="dxa"/>
            <w:shd w:val="clear" w:color="auto" w:fill="auto"/>
            <w:noWrap/>
          </w:tcPr>
          <w:p w14:paraId="4C386E39" w14:textId="77777777" w:rsidR="00021144" w:rsidRPr="00B91204" w:rsidRDefault="00021144" w:rsidP="00BC17D5">
            <w:pPr>
              <w:bidi w:val="0"/>
              <w:jc w:val="both"/>
              <w:rPr>
                <w:rFonts w:ascii="David" w:hAnsi="David"/>
                <w:szCs w:val="24"/>
                <w:rtl/>
              </w:rPr>
            </w:pPr>
            <w:r w:rsidRPr="00B91204">
              <w:rPr>
                <w:rFonts w:ascii="David" w:hAnsi="David"/>
                <w:szCs w:val="24"/>
                <w:rtl/>
              </w:rPr>
              <w:t>-</w:t>
            </w:r>
          </w:p>
        </w:tc>
        <w:tc>
          <w:tcPr>
            <w:tcW w:w="3158" w:type="dxa"/>
            <w:shd w:val="clear" w:color="auto" w:fill="auto"/>
            <w:noWrap/>
          </w:tcPr>
          <w:p w14:paraId="2BE95048" w14:textId="77777777" w:rsidR="00021144" w:rsidRPr="00B91204" w:rsidRDefault="00021144" w:rsidP="00411088">
            <w:pPr>
              <w:rPr>
                <w:rFonts w:ascii="David" w:hAnsi="David"/>
                <w:szCs w:val="24"/>
              </w:rPr>
            </w:pPr>
            <w:r w:rsidRPr="00B91204">
              <w:rPr>
                <w:rFonts w:ascii="David" w:hAnsi="David"/>
                <w:szCs w:val="24"/>
                <w:rtl/>
              </w:rPr>
              <w:t xml:space="preserve">האם יש מניעה שהרשות תגיש פרויקט (לצורך העניין "אגירה") אם הרשות כבר זכתה בקול קורא קודם באותו סוג פרויקט? </w:t>
            </w:r>
          </w:p>
        </w:tc>
        <w:tc>
          <w:tcPr>
            <w:tcW w:w="7780" w:type="dxa"/>
            <w:shd w:val="clear" w:color="auto" w:fill="auto"/>
            <w:noWrap/>
          </w:tcPr>
          <w:p w14:paraId="30B9B040" w14:textId="77777777" w:rsidR="00021144" w:rsidRPr="00B91204" w:rsidRDefault="00170692" w:rsidP="00BC17D5">
            <w:pPr>
              <w:jc w:val="both"/>
              <w:rPr>
                <w:rFonts w:ascii="David" w:eastAsia="Calibri" w:hAnsi="David"/>
                <w:szCs w:val="24"/>
                <w:rtl/>
              </w:rPr>
            </w:pPr>
            <w:r w:rsidRPr="00B91204">
              <w:rPr>
                <w:rFonts w:ascii="David" w:eastAsia="Calibri" w:hAnsi="David"/>
                <w:szCs w:val="24"/>
                <w:rtl/>
              </w:rPr>
              <w:t>אין מניעה</w:t>
            </w:r>
            <w:r w:rsidR="00086353" w:rsidRPr="00B91204">
              <w:rPr>
                <w:rFonts w:ascii="David" w:eastAsia="Calibri" w:hAnsi="David"/>
                <w:szCs w:val="24"/>
                <w:rtl/>
              </w:rPr>
              <w:t>.</w:t>
            </w:r>
          </w:p>
        </w:tc>
      </w:tr>
      <w:tr w:rsidR="00342F01" w:rsidRPr="00B91204" w14:paraId="5BC07C93" w14:textId="77777777" w:rsidTr="00400962">
        <w:trPr>
          <w:trHeight w:val="696"/>
        </w:trPr>
        <w:tc>
          <w:tcPr>
            <w:tcW w:w="1057" w:type="dxa"/>
            <w:shd w:val="clear" w:color="auto" w:fill="auto"/>
            <w:noWrap/>
          </w:tcPr>
          <w:p w14:paraId="6E06748E"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08B24D72" w14:textId="77777777" w:rsidR="00021144" w:rsidRPr="00B91204" w:rsidRDefault="00021144" w:rsidP="00BC17D5">
            <w:pPr>
              <w:bidi w:val="0"/>
              <w:jc w:val="both"/>
              <w:rPr>
                <w:rFonts w:ascii="David" w:hAnsi="David"/>
                <w:szCs w:val="24"/>
                <w:rtl/>
              </w:rPr>
            </w:pPr>
            <w:r w:rsidRPr="00B91204">
              <w:rPr>
                <w:rFonts w:ascii="David" w:hAnsi="David"/>
                <w:szCs w:val="24"/>
                <w:rtl/>
              </w:rPr>
              <w:t>7</w:t>
            </w:r>
          </w:p>
        </w:tc>
        <w:tc>
          <w:tcPr>
            <w:tcW w:w="1280" w:type="dxa"/>
            <w:shd w:val="clear" w:color="auto" w:fill="auto"/>
            <w:noWrap/>
          </w:tcPr>
          <w:p w14:paraId="3B51CA95" w14:textId="77777777" w:rsidR="00021144" w:rsidRPr="00B91204" w:rsidRDefault="00021144" w:rsidP="00411088">
            <w:pPr>
              <w:bidi w:val="0"/>
              <w:jc w:val="right"/>
              <w:rPr>
                <w:rFonts w:ascii="David" w:hAnsi="David"/>
                <w:szCs w:val="24"/>
              </w:rPr>
            </w:pPr>
            <w:r w:rsidRPr="00B91204">
              <w:rPr>
                <w:rFonts w:ascii="David" w:hAnsi="David"/>
                <w:szCs w:val="24"/>
                <w:rtl/>
              </w:rPr>
              <w:t>5.1.1.2</w:t>
            </w:r>
          </w:p>
        </w:tc>
        <w:tc>
          <w:tcPr>
            <w:tcW w:w="3158" w:type="dxa"/>
            <w:shd w:val="clear" w:color="auto" w:fill="auto"/>
            <w:noWrap/>
          </w:tcPr>
          <w:p w14:paraId="4BD58A7F" w14:textId="77777777" w:rsidR="00021144" w:rsidRPr="00B91204" w:rsidRDefault="00021144" w:rsidP="00411088">
            <w:pPr>
              <w:rPr>
                <w:rFonts w:ascii="David" w:hAnsi="David"/>
                <w:szCs w:val="24"/>
                <w:rtl/>
              </w:rPr>
            </w:pPr>
            <w:r w:rsidRPr="00B91204">
              <w:rPr>
                <w:rFonts w:ascii="David" w:hAnsi="David"/>
                <w:szCs w:val="24"/>
                <w:rtl/>
              </w:rPr>
              <w:t xml:space="preserve">מבקשים לאשר הגשה נפרדת (עצמית) גם לרשויות שחברות באשכול רשויות מקומיות והן עד 17,500 תושבים. לא תמיד יש תמריץ מספק לאשכול להגיש את הרשויות, בעיקר בגלל ענייני תקציב. </w:t>
            </w:r>
          </w:p>
        </w:tc>
        <w:tc>
          <w:tcPr>
            <w:tcW w:w="7780" w:type="dxa"/>
            <w:shd w:val="clear" w:color="auto" w:fill="auto"/>
            <w:noWrap/>
          </w:tcPr>
          <w:p w14:paraId="5A2F1835" w14:textId="77777777" w:rsidR="00021144" w:rsidRPr="00B91204" w:rsidRDefault="00170692" w:rsidP="00BC17D5">
            <w:pPr>
              <w:jc w:val="both"/>
              <w:rPr>
                <w:rFonts w:ascii="David" w:eastAsia="Calibri" w:hAnsi="David"/>
                <w:szCs w:val="24"/>
                <w:rtl/>
              </w:rPr>
            </w:pPr>
            <w:r w:rsidRPr="00B91204">
              <w:rPr>
                <w:rFonts w:ascii="David" w:eastAsia="Calibri" w:hAnsi="David"/>
                <w:szCs w:val="24"/>
                <w:rtl/>
              </w:rPr>
              <w:t>הבקשה נדחית</w:t>
            </w:r>
            <w:r w:rsidR="00086353" w:rsidRPr="00B91204">
              <w:rPr>
                <w:rFonts w:ascii="David" w:eastAsia="Calibri" w:hAnsi="David"/>
                <w:szCs w:val="24"/>
                <w:rtl/>
              </w:rPr>
              <w:t>.</w:t>
            </w:r>
          </w:p>
        </w:tc>
      </w:tr>
      <w:tr w:rsidR="00342F01" w:rsidRPr="00B91204" w14:paraId="31FF04BC" w14:textId="77777777" w:rsidTr="00400962">
        <w:trPr>
          <w:trHeight w:val="696"/>
        </w:trPr>
        <w:tc>
          <w:tcPr>
            <w:tcW w:w="1057" w:type="dxa"/>
            <w:shd w:val="clear" w:color="auto" w:fill="auto"/>
            <w:noWrap/>
          </w:tcPr>
          <w:p w14:paraId="0277ECA5"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4DBE363B" w14:textId="77777777" w:rsidR="00021144" w:rsidRPr="00B91204" w:rsidRDefault="00021144" w:rsidP="00BC17D5">
            <w:pPr>
              <w:jc w:val="both"/>
              <w:rPr>
                <w:rFonts w:ascii="David" w:eastAsia="Calibri" w:hAnsi="David"/>
                <w:szCs w:val="24"/>
              </w:rPr>
            </w:pPr>
            <w:r w:rsidRPr="00B91204">
              <w:rPr>
                <w:rFonts w:ascii="David" w:hAnsi="David"/>
                <w:szCs w:val="24"/>
                <w:rtl/>
              </w:rPr>
              <w:t>7</w:t>
            </w:r>
          </w:p>
        </w:tc>
        <w:tc>
          <w:tcPr>
            <w:tcW w:w="1280" w:type="dxa"/>
            <w:shd w:val="clear" w:color="auto" w:fill="auto"/>
            <w:noWrap/>
          </w:tcPr>
          <w:p w14:paraId="1533496F" w14:textId="77777777" w:rsidR="00021144" w:rsidRPr="00B91204" w:rsidRDefault="00021144" w:rsidP="00BC17D5">
            <w:pPr>
              <w:jc w:val="both"/>
              <w:rPr>
                <w:rFonts w:ascii="David" w:eastAsia="Calibri" w:hAnsi="David"/>
                <w:szCs w:val="24"/>
                <w:rtl/>
              </w:rPr>
            </w:pPr>
            <w:r w:rsidRPr="00B91204">
              <w:rPr>
                <w:rFonts w:ascii="David" w:hAnsi="David"/>
                <w:szCs w:val="24"/>
                <w:rtl/>
              </w:rPr>
              <w:t>5.1.4</w:t>
            </w:r>
          </w:p>
        </w:tc>
        <w:tc>
          <w:tcPr>
            <w:tcW w:w="3158" w:type="dxa"/>
            <w:shd w:val="clear" w:color="auto" w:fill="auto"/>
            <w:noWrap/>
          </w:tcPr>
          <w:p w14:paraId="6B94E331" w14:textId="77777777" w:rsidR="00021144" w:rsidRPr="00B91204" w:rsidRDefault="00021144" w:rsidP="00411088">
            <w:pPr>
              <w:rPr>
                <w:rFonts w:ascii="David" w:hAnsi="David"/>
                <w:szCs w:val="24"/>
                <w:rtl/>
              </w:rPr>
            </w:pPr>
            <w:r w:rsidRPr="00B91204">
              <w:rPr>
                <w:rFonts w:ascii="David" w:hAnsi="David"/>
                <w:szCs w:val="24"/>
                <w:rtl/>
              </w:rPr>
              <w:t>רשות שטרם הגישה דיווחי צריכה, אנא אשרו להגיש את הדיווח עד מועד הגשת הקול הקורא.</w:t>
            </w:r>
          </w:p>
        </w:tc>
        <w:tc>
          <w:tcPr>
            <w:tcW w:w="7780" w:type="dxa"/>
            <w:shd w:val="clear" w:color="auto" w:fill="auto"/>
            <w:noWrap/>
          </w:tcPr>
          <w:p w14:paraId="49DCADA9" w14:textId="77777777" w:rsidR="00021144" w:rsidRPr="00B91204" w:rsidRDefault="00086353" w:rsidP="00BC17D5">
            <w:pPr>
              <w:jc w:val="both"/>
              <w:rPr>
                <w:rFonts w:ascii="David" w:eastAsia="Calibri" w:hAnsi="David"/>
                <w:szCs w:val="24"/>
                <w:rtl/>
              </w:rPr>
            </w:pPr>
            <w:r w:rsidRPr="00B91204">
              <w:rPr>
                <w:rFonts w:ascii="David" w:eastAsia="Calibri" w:hAnsi="David"/>
                <w:szCs w:val="24"/>
                <w:rtl/>
              </w:rPr>
              <w:t xml:space="preserve">כן. </w:t>
            </w:r>
            <w:r w:rsidR="00170692" w:rsidRPr="00B91204">
              <w:rPr>
                <w:rFonts w:ascii="David" w:eastAsia="Calibri" w:hAnsi="David"/>
                <w:szCs w:val="24"/>
                <w:rtl/>
              </w:rPr>
              <w:t xml:space="preserve">ראו סעיף </w:t>
            </w:r>
            <w:r w:rsidR="00E40336" w:rsidRPr="00B91204">
              <w:rPr>
                <w:rFonts w:ascii="David" w:eastAsia="Calibri" w:hAnsi="David"/>
                <w:szCs w:val="24"/>
                <w:rtl/>
              </w:rPr>
              <w:t xml:space="preserve">5.1.4 </w:t>
            </w:r>
            <w:r w:rsidR="00170692" w:rsidRPr="00B91204">
              <w:rPr>
                <w:rFonts w:ascii="David" w:eastAsia="Calibri" w:hAnsi="David"/>
                <w:szCs w:val="24"/>
                <w:rtl/>
              </w:rPr>
              <w:t>ב</w:t>
            </w:r>
            <w:r w:rsidR="009D5E81" w:rsidRPr="00B91204">
              <w:rPr>
                <w:rFonts w:ascii="David" w:eastAsia="Calibri" w:hAnsi="David"/>
                <w:szCs w:val="24"/>
                <w:rtl/>
              </w:rPr>
              <w:t>מסמכי ה</w:t>
            </w:r>
            <w:r w:rsidR="00170692" w:rsidRPr="00B91204">
              <w:rPr>
                <w:rFonts w:ascii="David" w:eastAsia="Calibri" w:hAnsi="David"/>
                <w:szCs w:val="24"/>
                <w:rtl/>
              </w:rPr>
              <w:t>קול קורא</w:t>
            </w:r>
            <w:r w:rsidRPr="00B91204">
              <w:rPr>
                <w:rFonts w:ascii="David" w:eastAsia="Calibri" w:hAnsi="David"/>
                <w:szCs w:val="24"/>
                <w:rtl/>
              </w:rPr>
              <w:t>.</w:t>
            </w:r>
          </w:p>
        </w:tc>
      </w:tr>
      <w:tr w:rsidR="00342F01" w:rsidRPr="00B91204" w14:paraId="4049BB79" w14:textId="77777777" w:rsidTr="00400962">
        <w:trPr>
          <w:trHeight w:val="696"/>
        </w:trPr>
        <w:tc>
          <w:tcPr>
            <w:tcW w:w="1057" w:type="dxa"/>
            <w:shd w:val="clear" w:color="auto" w:fill="auto"/>
            <w:noWrap/>
          </w:tcPr>
          <w:p w14:paraId="038EB1DF"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144A5C35" w14:textId="77777777" w:rsidR="00021144" w:rsidRPr="00B91204" w:rsidRDefault="00AD20B8" w:rsidP="00BC17D5">
            <w:pPr>
              <w:jc w:val="both"/>
              <w:rPr>
                <w:rFonts w:ascii="David" w:eastAsia="Calibri" w:hAnsi="David"/>
                <w:szCs w:val="24"/>
                <w:rtl/>
              </w:rPr>
            </w:pPr>
            <w:r w:rsidRPr="00B91204">
              <w:rPr>
                <w:rFonts w:ascii="David" w:hAnsi="David"/>
                <w:szCs w:val="24"/>
                <w:rtl/>
              </w:rPr>
              <w:t>20</w:t>
            </w:r>
          </w:p>
        </w:tc>
        <w:tc>
          <w:tcPr>
            <w:tcW w:w="1280" w:type="dxa"/>
            <w:shd w:val="clear" w:color="auto" w:fill="auto"/>
            <w:noWrap/>
          </w:tcPr>
          <w:p w14:paraId="03C00678" w14:textId="77777777" w:rsidR="00021144" w:rsidRPr="00B91204" w:rsidRDefault="00021144" w:rsidP="00BC17D5">
            <w:pPr>
              <w:jc w:val="both"/>
              <w:rPr>
                <w:rFonts w:ascii="David" w:eastAsia="Calibri" w:hAnsi="David"/>
                <w:szCs w:val="24"/>
                <w:rtl/>
              </w:rPr>
            </w:pPr>
            <w:r w:rsidRPr="00B91204">
              <w:rPr>
                <w:rFonts w:ascii="David" w:hAnsi="David"/>
                <w:szCs w:val="24"/>
                <w:rtl/>
              </w:rPr>
              <w:t>11</w:t>
            </w:r>
          </w:p>
        </w:tc>
        <w:tc>
          <w:tcPr>
            <w:tcW w:w="3158" w:type="dxa"/>
            <w:shd w:val="clear" w:color="auto" w:fill="auto"/>
            <w:noWrap/>
          </w:tcPr>
          <w:p w14:paraId="78C4D952" w14:textId="77777777" w:rsidR="00021144" w:rsidRPr="00B91204" w:rsidRDefault="00021144" w:rsidP="00411088">
            <w:pPr>
              <w:rPr>
                <w:rFonts w:ascii="David" w:hAnsi="David"/>
                <w:szCs w:val="24"/>
                <w:rtl/>
              </w:rPr>
            </w:pPr>
            <w:r w:rsidRPr="00B91204">
              <w:rPr>
                <w:rFonts w:ascii="David" w:hAnsi="David"/>
                <w:szCs w:val="24"/>
                <w:rtl/>
              </w:rPr>
              <w:t xml:space="preserve">נבקש הבהרה ואישור, כפי שאושר בעבר בקולות קוראים קודמים, שניתן לעשות </w:t>
            </w:r>
            <w:proofErr w:type="spellStart"/>
            <w:r w:rsidRPr="00B91204">
              <w:rPr>
                <w:rFonts w:ascii="David" w:hAnsi="David"/>
                <w:szCs w:val="24"/>
                <w:rtl/>
              </w:rPr>
              <w:t>מצ'ינג</w:t>
            </w:r>
            <w:proofErr w:type="spellEnd"/>
            <w:r w:rsidRPr="00B91204">
              <w:rPr>
                <w:rFonts w:ascii="David" w:hAnsi="David"/>
                <w:szCs w:val="24"/>
                <w:rtl/>
              </w:rPr>
              <w:t xml:space="preserve"> או השלמה על פרויקט באמצעות תמיכה או מענק של משרדי ממשלה אחרים?</w:t>
            </w:r>
          </w:p>
        </w:tc>
        <w:tc>
          <w:tcPr>
            <w:tcW w:w="7780" w:type="dxa"/>
            <w:shd w:val="clear" w:color="auto" w:fill="auto"/>
            <w:noWrap/>
          </w:tcPr>
          <w:p w14:paraId="32D213AE" w14:textId="7BADE5EE" w:rsidR="00021144" w:rsidRPr="00B91204" w:rsidRDefault="00400962" w:rsidP="00BC17D5">
            <w:pPr>
              <w:jc w:val="both"/>
              <w:rPr>
                <w:rFonts w:ascii="David" w:eastAsia="Calibri" w:hAnsi="David"/>
                <w:szCs w:val="24"/>
                <w:rtl/>
              </w:rPr>
            </w:pPr>
            <w:r>
              <w:rPr>
                <w:rFonts w:ascii="David" w:eastAsia="Calibri" w:hAnsi="David" w:hint="cs"/>
                <w:szCs w:val="24"/>
                <w:rtl/>
              </w:rPr>
              <w:t>ראו תשובה לשאלה 15.</w:t>
            </w:r>
          </w:p>
        </w:tc>
      </w:tr>
      <w:tr w:rsidR="00342F01" w:rsidRPr="00B91204" w14:paraId="4380FAB9" w14:textId="77777777" w:rsidTr="00400962">
        <w:trPr>
          <w:trHeight w:val="696"/>
        </w:trPr>
        <w:tc>
          <w:tcPr>
            <w:tcW w:w="1057" w:type="dxa"/>
            <w:shd w:val="clear" w:color="auto" w:fill="auto"/>
            <w:noWrap/>
          </w:tcPr>
          <w:p w14:paraId="67A9F2D0"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DD4F7F1" w14:textId="77777777" w:rsidR="00021144" w:rsidRPr="00B91204" w:rsidRDefault="00021144" w:rsidP="00BC17D5">
            <w:pPr>
              <w:jc w:val="both"/>
              <w:rPr>
                <w:rFonts w:ascii="David" w:eastAsia="Calibri" w:hAnsi="David"/>
                <w:szCs w:val="24"/>
                <w:rtl/>
              </w:rPr>
            </w:pPr>
            <w:r w:rsidRPr="00B91204">
              <w:rPr>
                <w:rFonts w:ascii="David" w:hAnsi="David"/>
                <w:szCs w:val="24"/>
                <w:rtl/>
              </w:rPr>
              <w:t>19</w:t>
            </w:r>
          </w:p>
        </w:tc>
        <w:tc>
          <w:tcPr>
            <w:tcW w:w="1280" w:type="dxa"/>
            <w:shd w:val="clear" w:color="auto" w:fill="auto"/>
            <w:noWrap/>
          </w:tcPr>
          <w:p w14:paraId="6E38C558" w14:textId="77777777" w:rsidR="00021144" w:rsidRPr="00B91204" w:rsidRDefault="00021144" w:rsidP="00BC17D5">
            <w:pPr>
              <w:jc w:val="both"/>
              <w:rPr>
                <w:rFonts w:ascii="David" w:eastAsia="Calibri" w:hAnsi="David"/>
                <w:szCs w:val="24"/>
                <w:rtl/>
              </w:rPr>
            </w:pPr>
            <w:r w:rsidRPr="00B91204">
              <w:rPr>
                <w:rFonts w:ascii="David" w:hAnsi="David"/>
                <w:szCs w:val="24"/>
                <w:rtl/>
              </w:rPr>
              <w:t>11</w:t>
            </w:r>
          </w:p>
        </w:tc>
        <w:tc>
          <w:tcPr>
            <w:tcW w:w="3158" w:type="dxa"/>
            <w:shd w:val="clear" w:color="auto" w:fill="auto"/>
            <w:noWrap/>
          </w:tcPr>
          <w:p w14:paraId="12F7B749" w14:textId="77777777" w:rsidR="00021144" w:rsidRPr="00B91204" w:rsidRDefault="00021144" w:rsidP="00411088">
            <w:pPr>
              <w:rPr>
                <w:rFonts w:ascii="David" w:hAnsi="David"/>
                <w:szCs w:val="24"/>
                <w:rtl/>
              </w:rPr>
            </w:pPr>
            <w:r w:rsidRPr="00B91204">
              <w:rPr>
                <w:rFonts w:ascii="David" w:hAnsi="David"/>
                <w:szCs w:val="24"/>
                <w:rtl/>
              </w:rPr>
              <w:t xml:space="preserve">נבקש הבהרה ואישור, כפי שאושר בעבר בקולות קוראים קודמים, שניתן לעשות </w:t>
            </w:r>
            <w:proofErr w:type="spellStart"/>
            <w:r w:rsidRPr="00B91204">
              <w:rPr>
                <w:rFonts w:ascii="David" w:hAnsi="David"/>
                <w:szCs w:val="24"/>
                <w:rtl/>
              </w:rPr>
              <w:t>מצ'ינג</w:t>
            </w:r>
            <w:proofErr w:type="spellEnd"/>
            <w:r w:rsidRPr="00B91204">
              <w:rPr>
                <w:rFonts w:ascii="David" w:hAnsi="David"/>
                <w:szCs w:val="24"/>
                <w:rtl/>
              </w:rPr>
              <w:t xml:space="preserve"> או השלמה באמצעות מימון אחר של צדדי ג'?</w:t>
            </w:r>
          </w:p>
        </w:tc>
        <w:tc>
          <w:tcPr>
            <w:tcW w:w="7780" w:type="dxa"/>
            <w:shd w:val="clear" w:color="auto" w:fill="auto"/>
            <w:noWrap/>
          </w:tcPr>
          <w:p w14:paraId="443F17CD" w14:textId="7D21CF34" w:rsidR="00A05D50" w:rsidRPr="00B91204" w:rsidRDefault="0055555E" w:rsidP="0055555E">
            <w:pPr>
              <w:jc w:val="both"/>
              <w:rPr>
                <w:rFonts w:ascii="David" w:eastAsia="Calibri" w:hAnsi="David"/>
                <w:szCs w:val="24"/>
                <w:rtl/>
              </w:rPr>
            </w:pPr>
            <w:r w:rsidRPr="00B91204">
              <w:rPr>
                <w:rFonts w:ascii="David" w:eastAsia="Calibri" w:hAnsi="David"/>
                <w:szCs w:val="24"/>
                <w:rtl/>
              </w:rPr>
              <w:t>ראו תשובה לשאלה 1</w:t>
            </w:r>
            <w:r w:rsidR="00400962">
              <w:rPr>
                <w:rFonts w:ascii="David" w:eastAsia="Calibri" w:hAnsi="David" w:hint="cs"/>
                <w:szCs w:val="24"/>
                <w:rtl/>
              </w:rPr>
              <w:t>5.</w:t>
            </w:r>
          </w:p>
        </w:tc>
      </w:tr>
      <w:tr w:rsidR="00342F01" w:rsidRPr="00B91204" w14:paraId="1E4D90B5" w14:textId="77777777" w:rsidTr="00400962">
        <w:trPr>
          <w:trHeight w:val="696"/>
        </w:trPr>
        <w:tc>
          <w:tcPr>
            <w:tcW w:w="1057" w:type="dxa"/>
            <w:shd w:val="clear" w:color="auto" w:fill="auto"/>
            <w:noWrap/>
          </w:tcPr>
          <w:p w14:paraId="461F7096"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3F2EFB1E" w14:textId="77777777" w:rsidR="00021144" w:rsidRPr="00B91204" w:rsidRDefault="00021144" w:rsidP="00BC17D5">
            <w:pPr>
              <w:jc w:val="both"/>
              <w:rPr>
                <w:rFonts w:ascii="David" w:eastAsia="Calibri" w:hAnsi="David"/>
                <w:szCs w:val="24"/>
                <w:rtl/>
              </w:rPr>
            </w:pPr>
            <w:r w:rsidRPr="00B91204">
              <w:rPr>
                <w:rFonts w:ascii="David" w:hAnsi="David"/>
                <w:szCs w:val="24"/>
                <w:rtl/>
              </w:rPr>
              <w:t>27</w:t>
            </w:r>
          </w:p>
        </w:tc>
        <w:tc>
          <w:tcPr>
            <w:tcW w:w="1280" w:type="dxa"/>
            <w:shd w:val="clear" w:color="auto" w:fill="auto"/>
            <w:noWrap/>
          </w:tcPr>
          <w:p w14:paraId="08647276" w14:textId="77777777" w:rsidR="00021144" w:rsidRPr="00B91204" w:rsidRDefault="00021144" w:rsidP="00BC17D5">
            <w:pPr>
              <w:jc w:val="both"/>
              <w:rPr>
                <w:rFonts w:ascii="David" w:eastAsia="Calibri" w:hAnsi="David"/>
                <w:szCs w:val="24"/>
                <w:rtl/>
              </w:rPr>
            </w:pPr>
            <w:r w:rsidRPr="00B91204">
              <w:rPr>
                <w:rFonts w:ascii="David" w:hAnsi="David"/>
                <w:szCs w:val="24"/>
                <w:rtl/>
              </w:rPr>
              <w:t>5</w:t>
            </w:r>
          </w:p>
        </w:tc>
        <w:tc>
          <w:tcPr>
            <w:tcW w:w="3158" w:type="dxa"/>
            <w:shd w:val="clear" w:color="auto" w:fill="auto"/>
            <w:noWrap/>
            <w:vAlign w:val="bottom"/>
          </w:tcPr>
          <w:p w14:paraId="1087D410" w14:textId="77777777" w:rsidR="00021144" w:rsidRPr="00B91204" w:rsidRDefault="00021144" w:rsidP="00411088">
            <w:pPr>
              <w:bidi w:val="0"/>
              <w:jc w:val="right"/>
              <w:rPr>
                <w:rFonts w:ascii="David" w:hAnsi="David"/>
                <w:szCs w:val="24"/>
                <w:rtl/>
              </w:rPr>
            </w:pPr>
            <w:r w:rsidRPr="00B91204">
              <w:rPr>
                <w:rFonts w:ascii="David" w:hAnsi="David"/>
                <w:szCs w:val="24"/>
                <w:rtl/>
              </w:rPr>
              <w:t>התייעלות אנרגטית – מאווררים – מבקשים להבהיר שמדובר בהוספת מאווררים במקום שהיום כבר ממוזג.</w:t>
            </w:r>
          </w:p>
        </w:tc>
        <w:tc>
          <w:tcPr>
            <w:tcW w:w="7780" w:type="dxa"/>
            <w:shd w:val="clear" w:color="auto" w:fill="auto"/>
            <w:noWrap/>
          </w:tcPr>
          <w:p w14:paraId="45DF3052" w14:textId="5DDCDF2A" w:rsidR="00021144" w:rsidRPr="00B91204" w:rsidRDefault="00400962" w:rsidP="00BC17D5">
            <w:pPr>
              <w:jc w:val="both"/>
              <w:rPr>
                <w:rFonts w:ascii="David" w:eastAsia="Calibri" w:hAnsi="David"/>
                <w:szCs w:val="24"/>
                <w:rtl/>
              </w:rPr>
            </w:pPr>
            <w:r>
              <w:rPr>
                <w:rFonts w:ascii="David" w:eastAsia="Calibri" w:hAnsi="David" w:hint="cs"/>
                <w:szCs w:val="24"/>
                <w:rtl/>
              </w:rPr>
              <w:t xml:space="preserve">כן. </w:t>
            </w:r>
            <w:r w:rsidR="00447CF2" w:rsidRPr="00B91204">
              <w:rPr>
                <w:rFonts w:ascii="David" w:eastAsia="Calibri" w:hAnsi="David"/>
                <w:szCs w:val="24"/>
                <w:rtl/>
              </w:rPr>
              <w:t xml:space="preserve">ראו שינוי בנספח </w:t>
            </w:r>
            <w:r w:rsidR="00447CF2" w:rsidRPr="00B91204">
              <w:rPr>
                <w:rFonts w:ascii="David" w:eastAsia="Calibri" w:hAnsi="David"/>
                <w:szCs w:val="24"/>
              </w:rPr>
              <w:t>A</w:t>
            </w:r>
            <w:r w:rsidR="00411088">
              <w:rPr>
                <w:rFonts w:ascii="David" w:eastAsia="Calibri" w:hAnsi="David" w:hint="cs"/>
                <w:szCs w:val="24"/>
                <w:rtl/>
              </w:rPr>
              <w:t>.</w:t>
            </w:r>
          </w:p>
        </w:tc>
      </w:tr>
      <w:tr w:rsidR="00342F01" w:rsidRPr="00B91204" w14:paraId="67D4FD04" w14:textId="77777777" w:rsidTr="00400962">
        <w:trPr>
          <w:trHeight w:val="696"/>
        </w:trPr>
        <w:tc>
          <w:tcPr>
            <w:tcW w:w="1057" w:type="dxa"/>
            <w:shd w:val="clear" w:color="auto" w:fill="auto"/>
            <w:noWrap/>
          </w:tcPr>
          <w:p w14:paraId="20B53E35"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6420318C" w14:textId="77777777" w:rsidR="00021144" w:rsidRPr="00B91204" w:rsidRDefault="00021144" w:rsidP="00BC17D5">
            <w:pPr>
              <w:jc w:val="both"/>
              <w:rPr>
                <w:rFonts w:ascii="David" w:eastAsia="Calibri" w:hAnsi="David"/>
                <w:szCs w:val="24"/>
              </w:rPr>
            </w:pPr>
            <w:r w:rsidRPr="00B91204">
              <w:rPr>
                <w:rFonts w:ascii="David" w:hAnsi="David"/>
                <w:szCs w:val="24"/>
                <w:rtl/>
              </w:rPr>
              <w:t>28</w:t>
            </w:r>
          </w:p>
        </w:tc>
        <w:tc>
          <w:tcPr>
            <w:tcW w:w="1280" w:type="dxa"/>
            <w:shd w:val="clear" w:color="auto" w:fill="auto"/>
            <w:noWrap/>
          </w:tcPr>
          <w:p w14:paraId="4219ADD6" w14:textId="77777777" w:rsidR="00021144" w:rsidRPr="00B91204" w:rsidRDefault="00021144" w:rsidP="00BC17D5">
            <w:pPr>
              <w:jc w:val="both"/>
              <w:rPr>
                <w:rFonts w:ascii="David" w:eastAsia="Calibri" w:hAnsi="David"/>
                <w:szCs w:val="24"/>
                <w:rtl/>
              </w:rPr>
            </w:pPr>
            <w:r w:rsidRPr="00B91204">
              <w:rPr>
                <w:rFonts w:ascii="David" w:hAnsi="David"/>
                <w:szCs w:val="24"/>
                <w:rtl/>
              </w:rPr>
              <w:t>6</w:t>
            </w:r>
          </w:p>
        </w:tc>
        <w:tc>
          <w:tcPr>
            <w:tcW w:w="3158" w:type="dxa"/>
            <w:shd w:val="clear" w:color="auto" w:fill="auto"/>
            <w:noWrap/>
            <w:vAlign w:val="bottom"/>
          </w:tcPr>
          <w:p w14:paraId="6E2ECCBF" w14:textId="77777777" w:rsidR="00021144" w:rsidRPr="00B91204" w:rsidRDefault="00021144" w:rsidP="00411088">
            <w:pPr>
              <w:bidi w:val="0"/>
              <w:jc w:val="right"/>
              <w:rPr>
                <w:rFonts w:ascii="David" w:hAnsi="David"/>
                <w:szCs w:val="24"/>
                <w:rtl/>
              </w:rPr>
            </w:pPr>
            <w:r w:rsidRPr="00B91204">
              <w:rPr>
                <w:rFonts w:ascii="David" w:hAnsi="David"/>
                <w:szCs w:val="24"/>
                <w:rtl/>
              </w:rPr>
              <w:t>מבקשים להוסיף אפשרות להוספת דודי שמש בהתייעלות של מערכות המים /חימום מים.</w:t>
            </w:r>
          </w:p>
        </w:tc>
        <w:tc>
          <w:tcPr>
            <w:tcW w:w="7780" w:type="dxa"/>
            <w:shd w:val="clear" w:color="auto" w:fill="auto"/>
            <w:noWrap/>
          </w:tcPr>
          <w:p w14:paraId="1471ABB5" w14:textId="12857F95" w:rsidR="00021144" w:rsidRPr="00B91204" w:rsidRDefault="00447CF2" w:rsidP="00BC17D5">
            <w:pPr>
              <w:jc w:val="both"/>
              <w:rPr>
                <w:rFonts w:ascii="David" w:eastAsia="Calibri" w:hAnsi="David"/>
                <w:szCs w:val="24"/>
              </w:rPr>
            </w:pPr>
            <w:r w:rsidRPr="00B91204">
              <w:rPr>
                <w:rFonts w:ascii="David" w:eastAsia="Calibri" w:hAnsi="David"/>
                <w:szCs w:val="24"/>
                <w:rtl/>
              </w:rPr>
              <w:t xml:space="preserve">ראו אקסל </w:t>
            </w:r>
            <w:r w:rsidR="00B77E48" w:rsidRPr="00B91204">
              <w:rPr>
                <w:rFonts w:ascii="David" w:eastAsia="Calibri" w:hAnsi="David"/>
                <w:szCs w:val="24"/>
                <w:rtl/>
              </w:rPr>
              <w:t>מתוקן</w:t>
            </w:r>
            <w:r w:rsidR="00411088">
              <w:rPr>
                <w:rFonts w:ascii="David" w:eastAsia="Calibri" w:hAnsi="David" w:hint="cs"/>
                <w:szCs w:val="24"/>
                <w:rtl/>
              </w:rPr>
              <w:t>.</w:t>
            </w:r>
          </w:p>
        </w:tc>
      </w:tr>
      <w:tr w:rsidR="00342F01" w:rsidRPr="00B91204" w14:paraId="5E547EBA" w14:textId="77777777" w:rsidTr="00400962">
        <w:trPr>
          <w:trHeight w:val="696"/>
        </w:trPr>
        <w:tc>
          <w:tcPr>
            <w:tcW w:w="1057" w:type="dxa"/>
            <w:shd w:val="clear" w:color="auto" w:fill="auto"/>
            <w:noWrap/>
          </w:tcPr>
          <w:p w14:paraId="70FB807B"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B7CDC73" w14:textId="77777777" w:rsidR="00021144" w:rsidRPr="00B91204" w:rsidRDefault="00021144" w:rsidP="00BC17D5">
            <w:pPr>
              <w:jc w:val="both"/>
              <w:rPr>
                <w:rFonts w:ascii="David" w:eastAsia="Calibri" w:hAnsi="David"/>
                <w:szCs w:val="24"/>
                <w:rtl/>
              </w:rPr>
            </w:pPr>
            <w:r w:rsidRPr="00B91204">
              <w:rPr>
                <w:rFonts w:ascii="David" w:hAnsi="David"/>
                <w:szCs w:val="24"/>
                <w:rtl/>
              </w:rPr>
              <w:t>33</w:t>
            </w:r>
          </w:p>
        </w:tc>
        <w:tc>
          <w:tcPr>
            <w:tcW w:w="1280" w:type="dxa"/>
            <w:shd w:val="clear" w:color="auto" w:fill="auto"/>
            <w:noWrap/>
          </w:tcPr>
          <w:p w14:paraId="00222C08" w14:textId="77777777" w:rsidR="00021144" w:rsidRPr="00B91204" w:rsidRDefault="00021144" w:rsidP="00BC17D5">
            <w:pPr>
              <w:jc w:val="both"/>
              <w:rPr>
                <w:rFonts w:ascii="David" w:eastAsia="Calibri" w:hAnsi="David"/>
                <w:szCs w:val="24"/>
                <w:rtl/>
              </w:rPr>
            </w:pPr>
            <w:r w:rsidRPr="00B91204">
              <w:rPr>
                <w:rFonts w:ascii="David" w:hAnsi="David"/>
                <w:szCs w:val="24"/>
                <w:rtl/>
              </w:rPr>
              <w:t>1.1</w:t>
            </w:r>
          </w:p>
        </w:tc>
        <w:tc>
          <w:tcPr>
            <w:tcW w:w="3158" w:type="dxa"/>
            <w:shd w:val="clear" w:color="auto" w:fill="auto"/>
            <w:noWrap/>
            <w:vAlign w:val="bottom"/>
          </w:tcPr>
          <w:p w14:paraId="39FFD2F3" w14:textId="77777777" w:rsidR="00021144" w:rsidRPr="00B91204" w:rsidRDefault="00021144" w:rsidP="00411088">
            <w:pPr>
              <w:bidi w:val="0"/>
              <w:jc w:val="right"/>
              <w:rPr>
                <w:rFonts w:ascii="David" w:hAnsi="David"/>
                <w:szCs w:val="24"/>
                <w:rtl/>
              </w:rPr>
            </w:pPr>
            <w:r w:rsidRPr="00B91204">
              <w:rPr>
                <w:rFonts w:ascii="David" w:hAnsi="David"/>
                <w:szCs w:val="24"/>
                <w:rtl/>
              </w:rPr>
              <w:t>באימפקט, שתהיה אפשרות להוסיף תקציב בקול הקורא הזה לפרויקטים קודמים, שאושרו בקולות קוראים ישנים, כדי שיהיה אפשר להגדיל או להאריך את הפרויקט.</w:t>
            </w:r>
          </w:p>
        </w:tc>
        <w:tc>
          <w:tcPr>
            <w:tcW w:w="7780" w:type="dxa"/>
            <w:shd w:val="clear" w:color="auto" w:fill="auto"/>
            <w:noWrap/>
          </w:tcPr>
          <w:p w14:paraId="264C75EB" w14:textId="77777777" w:rsidR="00021144" w:rsidRPr="00B91204" w:rsidRDefault="00B77E48" w:rsidP="00BC17D5">
            <w:pPr>
              <w:jc w:val="both"/>
              <w:rPr>
                <w:rFonts w:ascii="David" w:eastAsia="Calibri" w:hAnsi="David"/>
                <w:szCs w:val="24"/>
                <w:rtl/>
              </w:rPr>
            </w:pPr>
            <w:r w:rsidRPr="00B91204">
              <w:rPr>
                <w:rFonts w:ascii="David" w:eastAsia="Calibri" w:hAnsi="David"/>
                <w:szCs w:val="24"/>
                <w:rtl/>
              </w:rPr>
              <w:t xml:space="preserve">ניתן להשתמש בתקציב על מנת להגדיל פרויקט שמומן בעבר, לא ניתן להשתמש בתקציב </w:t>
            </w:r>
            <w:proofErr w:type="spellStart"/>
            <w:r w:rsidRPr="00B91204">
              <w:rPr>
                <w:rFonts w:ascii="David" w:eastAsia="Calibri" w:hAnsi="David"/>
                <w:szCs w:val="24"/>
                <w:rtl/>
              </w:rPr>
              <w:t>כמצינג</w:t>
            </w:r>
            <w:proofErr w:type="spellEnd"/>
            <w:r w:rsidRPr="00B91204">
              <w:rPr>
                <w:rFonts w:ascii="David" w:eastAsia="Calibri" w:hAnsi="David"/>
                <w:szCs w:val="24"/>
                <w:rtl/>
              </w:rPr>
              <w:t xml:space="preserve"> לתמיכה של המשרד בקולות קוראים קודמים .  </w:t>
            </w:r>
          </w:p>
        </w:tc>
      </w:tr>
      <w:tr w:rsidR="00342F01" w:rsidRPr="00B91204" w14:paraId="15DEE73C" w14:textId="77777777" w:rsidTr="00400962">
        <w:trPr>
          <w:trHeight w:val="696"/>
        </w:trPr>
        <w:tc>
          <w:tcPr>
            <w:tcW w:w="1057" w:type="dxa"/>
            <w:shd w:val="clear" w:color="auto" w:fill="auto"/>
            <w:noWrap/>
          </w:tcPr>
          <w:p w14:paraId="6A8E94E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AF3ABB2" w14:textId="77777777" w:rsidR="00021144" w:rsidRPr="00B91204" w:rsidRDefault="00021144" w:rsidP="00BC17D5">
            <w:pPr>
              <w:jc w:val="both"/>
              <w:rPr>
                <w:rFonts w:ascii="David" w:hAnsi="David"/>
                <w:szCs w:val="24"/>
                <w:rtl/>
              </w:rPr>
            </w:pPr>
            <w:r w:rsidRPr="00B91204">
              <w:rPr>
                <w:rFonts w:ascii="David" w:hAnsi="David"/>
                <w:szCs w:val="24"/>
                <w:rtl/>
              </w:rPr>
              <w:t>40</w:t>
            </w:r>
          </w:p>
        </w:tc>
        <w:tc>
          <w:tcPr>
            <w:tcW w:w="1280" w:type="dxa"/>
            <w:shd w:val="clear" w:color="auto" w:fill="auto"/>
            <w:noWrap/>
          </w:tcPr>
          <w:p w14:paraId="710ED1EF" w14:textId="77777777" w:rsidR="00021144" w:rsidRPr="00B91204" w:rsidRDefault="00021144" w:rsidP="00BC17D5">
            <w:pPr>
              <w:jc w:val="both"/>
              <w:rPr>
                <w:rFonts w:ascii="David" w:hAnsi="David"/>
                <w:szCs w:val="24"/>
                <w:rtl/>
              </w:rPr>
            </w:pPr>
            <w:r w:rsidRPr="00B91204">
              <w:rPr>
                <w:rFonts w:ascii="David" w:hAnsi="David"/>
                <w:szCs w:val="24"/>
                <w:rtl/>
              </w:rPr>
              <w:t>3</w:t>
            </w:r>
          </w:p>
        </w:tc>
        <w:tc>
          <w:tcPr>
            <w:tcW w:w="3158" w:type="dxa"/>
            <w:shd w:val="clear" w:color="auto" w:fill="auto"/>
            <w:noWrap/>
            <w:vAlign w:val="center"/>
          </w:tcPr>
          <w:p w14:paraId="6098AAD8" w14:textId="77777777" w:rsidR="00021144" w:rsidRPr="00B91204" w:rsidRDefault="00021144" w:rsidP="00411088">
            <w:pPr>
              <w:rPr>
                <w:rFonts w:ascii="David" w:hAnsi="David"/>
                <w:szCs w:val="24"/>
                <w:rtl/>
              </w:rPr>
            </w:pPr>
            <w:r w:rsidRPr="00B91204">
              <w:rPr>
                <w:rFonts w:ascii="David" w:hAnsi="David"/>
                <w:szCs w:val="24"/>
                <w:rtl/>
              </w:rPr>
              <w:t>מבקשים להבין בפרק התחבורה, תוך כמה זמן יש להגיש תכנית אסטרטגית?</w:t>
            </w:r>
          </w:p>
        </w:tc>
        <w:tc>
          <w:tcPr>
            <w:tcW w:w="7780" w:type="dxa"/>
            <w:shd w:val="clear" w:color="auto" w:fill="auto"/>
            <w:noWrap/>
          </w:tcPr>
          <w:p w14:paraId="5BDF0565" w14:textId="77777777" w:rsidR="00021144" w:rsidRPr="00B91204" w:rsidRDefault="007717A6" w:rsidP="00BC17D5">
            <w:pPr>
              <w:jc w:val="both"/>
              <w:rPr>
                <w:rFonts w:ascii="David" w:eastAsia="Calibri" w:hAnsi="David"/>
                <w:szCs w:val="24"/>
                <w:rtl/>
              </w:rPr>
            </w:pPr>
            <w:r w:rsidRPr="00B91204">
              <w:rPr>
                <w:rFonts w:ascii="David" w:eastAsia="Calibri" w:hAnsi="David"/>
                <w:szCs w:val="24"/>
                <w:rtl/>
              </w:rPr>
              <w:t xml:space="preserve">ראו סעיף 3.4 בנספח </w:t>
            </w:r>
            <w:r w:rsidRPr="00B91204">
              <w:rPr>
                <w:rFonts w:ascii="David" w:eastAsia="Calibri" w:hAnsi="David"/>
                <w:szCs w:val="24"/>
              </w:rPr>
              <w:t>D</w:t>
            </w:r>
            <w:r w:rsidRPr="00B91204">
              <w:rPr>
                <w:rFonts w:ascii="David" w:eastAsia="Calibri" w:hAnsi="David"/>
                <w:szCs w:val="24"/>
                <w:rtl/>
              </w:rPr>
              <w:t xml:space="preserve"> במסמכי הקול קורא. </w:t>
            </w:r>
          </w:p>
        </w:tc>
      </w:tr>
      <w:tr w:rsidR="00342F01" w:rsidRPr="00B91204" w14:paraId="04A4B231" w14:textId="77777777" w:rsidTr="00400962">
        <w:trPr>
          <w:trHeight w:val="696"/>
        </w:trPr>
        <w:tc>
          <w:tcPr>
            <w:tcW w:w="1057" w:type="dxa"/>
            <w:shd w:val="clear" w:color="auto" w:fill="auto"/>
            <w:noWrap/>
          </w:tcPr>
          <w:p w14:paraId="23599FB9"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40513527" w14:textId="77777777" w:rsidR="00021144" w:rsidRPr="00B91204" w:rsidRDefault="00021144" w:rsidP="00BC17D5">
            <w:pPr>
              <w:jc w:val="both"/>
              <w:rPr>
                <w:rFonts w:ascii="David" w:hAnsi="David"/>
                <w:szCs w:val="24"/>
                <w:rtl/>
              </w:rPr>
            </w:pPr>
            <w:r w:rsidRPr="00B91204">
              <w:rPr>
                <w:rFonts w:ascii="David" w:hAnsi="David"/>
                <w:szCs w:val="24"/>
                <w:rtl/>
              </w:rPr>
              <w:t>40</w:t>
            </w:r>
          </w:p>
        </w:tc>
        <w:tc>
          <w:tcPr>
            <w:tcW w:w="1280" w:type="dxa"/>
            <w:shd w:val="clear" w:color="auto" w:fill="auto"/>
            <w:noWrap/>
          </w:tcPr>
          <w:p w14:paraId="0670F4CF" w14:textId="77777777" w:rsidR="00021144" w:rsidRPr="00B91204" w:rsidRDefault="00021144" w:rsidP="00BC17D5">
            <w:pPr>
              <w:jc w:val="both"/>
              <w:rPr>
                <w:rFonts w:ascii="David" w:hAnsi="David"/>
                <w:szCs w:val="24"/>
                <w:rtl/>
              </w:rPr>
            </w:pPr>
            <w:r w:rsidRPr="00B91204">
              <w:rPr>
                <w:rFonts w:ascii="David" w:hAnsi="David"/>
                <w:szCs w:val="24"/>
                <w:rtl/>
              </w:rPr>
              <w:t>3</w:t>
            </w:r>
          </w:p>
        </w:tc>
        <w:tc>
          <w:tcPr>
            <w:tcW w:w="3158" w:type="dxa"/>
            <w:shd w:val="clear" w:color="auto" w:fill="auto"/>
            <w:noWrap/>
            <w:vAlign w:val="center"/>
          </w:tcPr>
          <w:p w14:paraId="366C624C" w14:textId="77777777" w:rsidR="00021144" w:rsidRPr="00B91204" w:rsidRDefault="00021144" w:rsidP="00411088">
            <w:pPr>
              <w:rPr>
                <w:rFonts w:ascii="David" w:hAnsi="David"/>
                <w:szCs w:val="24"/>
                <w:rtl/>
              </w:rPr>
            </w:pPr>
            <w:r w:rsidRPr="00B91204">
              <w:rPr>
                <w:rFonts w:ascii="David" w:hAnsi="David"/>
                <w:szCs w:val="24"/>
                <w:rtl/>
              </w:rPr>
              <w:t xml:space="preserve">האם קיים מבנה או תבנית נדרשת לתכנית אסטרטגית? </w:t>
            </w:r>
          </w:p>
          <w:p w14:paraId="7703C0D1" w14:textId="77777777" w:rsidR="00021144" w:rsidRPr="00B91204" w:rsidRDefault="00021144" w:rsidP="00411088">
            <w:pPr>
              <w:rPr>
                <w:rFonts w:ascii="David" w:hAnsi="David"/>
                <w:szCs w:val="24"/>
              </w:rPr>
            </w:pPr>
            <w:r w:rsidRPr="00B91204">
              <w:rPr>
                <w:rFonts w:ascii="David" w:hAnsi="David"/>
                <w:szCs w:val="24"/>
                <w:rtl/>
              </w:rPr>
              <w:t>או שקיים חופש לרשות למבנה התכנית האסטרטגית?</w:t>
            </w:r>
          </w:p>
        </w:tc>
        <w:tc>
          <w:tcPr>
            <w:tcW w:w="7780" w:type="dxa"/>
            <w:shd w:val="clear" w:color="auto" w:fill="auto"/>
            <w:noWrap/>
          </w:tcPr>
          <w:p w14:paraId="66090F81" w14:textId="77777777" w:rsidR="00021144" w:rsidRPr="00B91204" w:rsidRDefault="00E40336" w:rsidP="00BC17D5">
            <w:pPr>
              <w:jc w:val="both"/>
              <w:rPr>
                <w:rFonts w:ascii="David" w:eastAsia="Calibri" w:hAnsi="David"/>
                <w:szCs w:val="24"/>
                <w:rtl/>
              </w:rPr>
            </w:pPr>
            <w:r w:rsidRPr="00B91204">
              <w:rPr>
                <w:rFonts w:ascii="David" w:eastAsia="Calibri" w:hAnsi="David"/>
                <w:szCs w:val="24"/>
                <w:rtl/>
              </w:rPr>
              <w:t xml:space="preserve">ראו סעיף 4.1 בנספח </w:t>
            </w:r>
            <w:r w:rsidRPr="00B91204">
              <w:rPr>
                <w:rFonts w:ascii="David" w:eastAsia="Calibri" w:hAnsi="David"/>
                <w:szCs w:val="24"/>
              </w:rPr>
              <w:t>D</w:t>
            </w:r>
            <w:r w:rsidRPr="00B91204">
              <w:rPr>
                <w:rFonts w:ascii="David" w:eastAsia="Calibri" w:hAnsi="David"/>
                <w:szCs w:val="24"/>
                <w:rtl/>
              </w:rPr>
              <w:t xml:space="preserve"> בקול קורא </w:t>
            </w:r>
            <w:r w:rsidR="00061A29" w:rsidRPr="00B91204">
              <w:rPr>
                <w:rFonts w:ascii="David" w:eastAsia="Calibri" w:hAnsi="David"/>
                <w:szCs w:val="24"/>
                <w:rtl/>
              </w:rPr>
              <w:t>.</w:t>
            </w:r>
          </w:p>
        </w:tc>
      </w:tr>
      <w:tr w:rsidR="00342F01" w:rsidRPr="00B91204" w14:paraId="1BA234CF" w14:textId="77777777" w:rsidTr="00400962">
        <w:trPr>
          <w:trHeight w:val="696"/>
        </w:trPr>
        <w:tc>
          <w:tcPr>
            <w:tcW w:w="1057" w:type="dxa"/>
            <w:shd w:val="clear" w:color="auto" w:fill="auto"/>
            <w:noWrap/>
          </w:tcPr>
          <w:p w14:paraId="3D54AB9C" w14:textId="77777777" w:rsidR="00021144" w:rsidRPr="00B91204" w:rsidRDefault="00021144" w:rsidP="00BC17D5">
            <w:pPr>
              <w:numPr>
                <w:ilvl w:val="0"/>
                <w:numId w:val="13"/>
              </w:numPr>
              <w:jc w:val="both"/>
              <w:rPr>
                <w:rFonts w:ascii="David" w:eastAsia="Calibri" w:hAnsi="David"/>
                <w:szCs w:val="24"/>
                <w:rtl/>
              </w:rPr>
            </w:pPr>
          </w:p>
        </w:tc>
        <w:tc>
          <w:tcPr>
            <w:tcW w:w="960" w:type="dxa"/>
            <w:shd w:val="clear" w:color="auto" w:fill="auto"/>
            <w:noWrap/>
          </w:tcPr>
          <w:p w14:paraId="74486725" w14:textId="77777777" w:rsidR="00021144" w:rsidRPr="00B91204" w:rsidRDefault="00021144" w:rsidP="00BC17D5">
            <w:pPr>
              <w:jc w:val="both"/>
              <w:rPr>
                <w:rFonts w:ascii="David" w:hAnsi="David"/>
                <w:szCs w:val="24"/>
                <w:rtl/>
              </w:rPr>
            </w:pPr>
            <w:r w:rsidRPr="00B91204">
              <w:rPr>
                <w:rFonts w:ascii="David" w:hAnsi="David"/>
                <w:szCs w:val="24"/>
                <w:rtl/>
              </w:rPr>
              <w:t>40</w:t>
            </w:r>
          </w:p>
        </w:tc>
        <w:tc>
          <w:tcPr>
            <w:tcW w:w="1280" w:type="dxa"/>
            <w:shd w:val="clear" w:color="auto" w:fill="auto"/>
            <w:noWrap/>
          </w:tcPr>
          <w:p w14:paraId="18A9F0BA" w14:textId="77777777" w:rsidR="00021144" w:rsidRPr="00B91204" w:rsidRDefault="00021144" w:rsidP="00BC17D5">
            <w:pPr>
              <w:jc w:val="both"/>
              <w:rPr>
                <w:rFonts w:ascii="David" w:hAnsi="David"/>
                <w:szCs w:val="24"/>
                <w:rtl/>
              </w:rPr>
            </w:pPr>
            <w:r w:rsidRPr="00B91204">
              <w:rPr>
                <w:rFonts w:ascii="David" w:hAnsi="David"/>
                <w:szCs w:val="24"/>
                <w:rtl/>
              </w:rPr>
              <w:t>3</w:t>
            </w:r>
          </w:p>
        </w:tc>
        <w:tc>
          <w:tcPr>
            <w:tcW w:w="3158" w:type="dxa"/>
            <w:shd w:val="clear" w:color="auto" w:fill="auto"/>
            <w:noWrap/>
            <w:vAlign w:val="center"/>
          </w:tcPr>
          <w:p w14:paraId="4A84D3D4" w14:textId="77777777" w:rsidR="00021144" w:rsidRPr="00B91204" w:rsidRDefault="00021144" w:rsidP="00411088">
            <w:pPr>
              <w:rPr>
                <w:rFonts w:ascii="David" w:hAnsi="David"/>
                <w:szCs w:val="24"/>
                <w:rtl/>
              </w:rPr>
            </w:pPr>
            <w:r w:rsidRPr="00B91204">
              <w:rPr>
                <w:rFonts w:ascii="David" w:hAnsi="David"/>
                <w:szCs w:val="24"/>
                <w:rtl/>
              </w:rPr>
              <w:t>נא אישורכם כי קיים חופש לרשות המקומית לבחור את המפרט של הציוד?</w:t>
            </w:r>
          </w:p>
        </w:tc>
        <w:tc>
          <w:tcPr>
            <w:tcW w:w="7780" w:type="dxa"/>
            <w:shd w:val="clear" w:color="auto" w:fill="auto"/>
            <w:noWrap/>
          </w:tcPr>
          <w:p w14:paraId="64BF580F" w14:textId="77777777" w:rsidR="00021144" w:rsidRPr="00B91204" w:rsidRDefault="00061A29" w:rsidP="00BC17D5">
            <w:pPr>
              <w:jc w:val="both"/>
              <w:rPr>
                <w:rFonts w:ascii="David" w:eastAsia="Calibri" w:hAnsi="David"/>
                <w:szCs w:val="24"/>
                <w:rtl/>
              </w:rPr>
            </w:pPr>
            <w:r w:rsidRPr="00B91204">
              <w:rPr>
                <w:rFonts w:ascii="David" w:eastAsia="Calibri" w:hAnsi="David"/>
                <w:szCs w:val="24"/>
                <w:rtl/>
              </w:rPr>
              <w:t xml:space="preserve">מאושר </w:t>
            </w:r>
            <w:r w:rsidR="00114828" w:rsidRPr="00B91204">
              <w:rPr>
                <w:rFonts w:ascii="David" w:eastAsia="Calibri" w:hAnsi="David"/>
                <w:szCs w:val="24"/>
                <w:rtl/>
              </w:rPr>
              <w:t xml:space="preserve">בכפוף לאמור בנספח </w:t>
            </w:r>
            <w:r w:rsidR="00114828" w:rsidRPr="00B91204">
              <w:rPr>
                <w:rFonts w:ascii="David" w:eastAsia="Calibri" w:hAnsi="David"/>
                <w:szCs w:val="24"/>
              </w:rPr>
              <w:t>D</w:t>
            </w:r>
            <w:r w:rsidR="00114828" w:rsidRPr="00B91204">
              <w:rPr>
                <w:rFonts w:ascii="David" w:eastAsia="Calibri" w:hAnsi="David"/>
                <w:szCs w:val="24"/>
                <w:rtl/>
              </w:rPr>
              <w:t xml:space="preserve"> בכלל, ובפרט לסעיף 4.2 בנספח זה.</w:t>
            </w:r>
          </w:p>
        </w:tc>
      </w:tr>
      <w:tr w:rsidR="00342F01" w:rsidRPr="00B91204" w14:paraId="6490A1AF" w14:textId="77777777" w:rsidTr="00400962">
        <w:trPr>
          <w:trHeight w:val="696"/>
        </w:trPr>
        <w:tc>
          <w:tcPr>
            <w:tcW w:w="1057" w:type="dxa"/>
            <w:shd w:val="clear" w:color="auto" w:fill="auto"/>
            <w:noWrap/>
          </w:tcPr>
          <w:p w14:paraId="38D09841" w14:textId="77777777" w:rsidR="00E260A1" w:rsidRPr="00B91204" w:rsidRDefault="00E260A1" w:rsidP="00BC17D5">
            <w:pPr>
              <w:numPr>
                <w:ilvl w:val="0"/>
                <w:numId w:val="13"/>
              </w:numPr>
              <w:jc w:val="both"/>
              <w:rPr>
                <w:rFonts w:ascii="David" w:eastAsia="Calibri" w:hAnsi="David"/>
                <w:szCs w:val="24"/>
                <w:rtl/>
              </w:rPr>
            </w:pPr>
          </w:p>
        </w:tc>
        <w:tc>
          <w:tcPr>
            <w:tcW w:w="960" w:type="dxa"/>
            <w:shd w:val="clear" w:color="auto" w:fill="auto"/>
            <w:noWrap/>
          </w:tcPr>
          <w:p w14:paraId="356DD227" w14:textId="77777777" w:rsidR="00E260A1" w:rsidRPr="00B91204" w:rsidRDefault="00E260A1" w:rsidP="00BC17D5">
            <w:pPr>
              <w:jc w:val="both"/>
              <w:rPr>
                <w:rFonts w:ascii="David" w:hAnsi="David"/>
                <w:szCs w:val="24"/>
                <w:rtl/>
              </w:rPr>
            </w:pPr>
            <w:r w:rsidRPr="00B91204">
              <w:rPr>
                <w:rFonts w:ascii="David" w:hAnsi="David"/>
                <w:szCs w:val="24"/>
                <w:rtl/>
              </w:rPr>
              <w:t>53</w:t>
            </w:r>
          </w:p>
        </w:tc>
        <w:tc>
          <w:tcPr>
            <w:tcW w:w="1280" w:type="dxa"/>
            <w:shd w:val="clear" w:color="auto" w:fill="auto"/>
            <w:noWrap/>
          </w:tcPr>
          <w:p w14:paraId="5123E228" w14:textId="77777777" w:rsidR="00E260A1" w:rsidRPr="00B91204" w:rsidRDefault="00E260A1" w:rsidP="00BC17D5">
            <w:pPr>
              <w:jc w:val="both"/>
              <w:rPr>
                <w:rFonts w:ascii="David" w:hAnsi="David"/>
                <w:szCs w:val="24"/>
                <w:rtl/>
              </w:rPr>
            </w:pPr>
            <w:r w:rsidRPr="00B91204">
              <w:rPr>
                <w:rFonts w:ascii="David" w:hAnsi="David"/>
                <w:szCs w:val="24"/>
                <w:rtl/>
              </w:rPr>
              <w:t>1.2</w:t>
            </w:r>
          </w:p>
        </w:tc>
        <w:tc>
          <w:tcPr>
            <w:tcW w:w="3158" w:type="dxa"/>
            <w:shd w:val="clear" w:color="auto" w:fill="auto"/>
            <w:noWrap/>
          </w:tcPr>
          <w:p w14:paraId="68A7F703" w14:textId="77777777" w:rsidR="00E260A1" w:rsidRPr="00B91204" w:rsidRDefault="00E260A1" w:rsidP="00BC17D5">
            <w:pPr>
              <w:jc w:val="both"/>
              <w:rPr>
                <w:rFonts w:ascii="David" w:hAnsi="David"/>
                <w:szCs w:val="24"/>
                <w:rtl/>
              </w:rPr>
            </w:pPr>
            <w:r w:rsidRPr="00B91204">
              <w:rPr>
                <w:rFonts w:ascii="David" w:hAnsi="David"/>
                <w:szCs w:val="24"/>
                <w:rtl/>
              </w:rPr>
              <w:t xml:space="preserve">במסגרת התייעלות באנרגיה, האם כחלק מפרויקט מערכת ניהול אנרגיה ניתן להתקין מונים משניים חכמים? לאחרונה החלפנו את המונים הראשיים למונים חכמים. אך יש לנו צורך להחליף את המונים המשניים על מנת שנוכל להתקדם למערכת ניהול ובקרה. </w:t>
            </w:r>
          </w:p>
        </w:tc>
        <w:tc>
          <w:tcPr>
            <w:tcW w:w="7780" w:type="dxa"/>
            <w:shd w:val="clear" w:color="auto" w:fill="auto"/>
            <w:noWrap/>
          </w:tcPr>
          <w:p w14:paraId="0EBC302B" w14:textId="77777777" w:rsidR="00E260A1" w:rsidRPr="00B91204" w:rsidRDefault="00DE2096" w:rsidP="00DE2096">
            <w:pPr>
              <w:jc w:val="both"/>
              <w:rPr>
                <w:rFonts w:ascii="David" w:eastAsia="Calibri" w:hAnsi="David"/>
                <w:szCs w:val="24"/>
                <w:rtl/>
              </w:rPr>
            </w:pPr>
            <w:r w:rsidRPr="00B91204">
              <w:rPr>
                <w:rFonts w:ascii="David" w:eastAsia="Calibri" w:hAnsi="David"/>
                <w:szCs w:val="24"/>
                <w:rtl/>
              </w:rPr>
              <w:t xml:space="preserve">כן. </w:t>
            </w:r>
            <w:r w:rsidR="002E13A5" w:rsidRPr="00B91204">
              <w:rPr>
                <w:rFonts w:ascii="David" w:eastAsia="Calibri" w:hAnsi="David"/>
                <w:szCs w:val="24"/>
                <w:rtl/>
              </w:rPr>
              <w:t xml:space="preserve">בהתאם להוראות מילוי אקסל ההגשה, ניתן להוסיף רכיבים נוספים בטבלת רכיבי החובה ומרכיבים נוספים. </w:t>
            </w:r>
          </w:p>
        </w:tc>
      </w:tr>
      <w:tr w:rsidR="00342F01" w:rsidRPr="00B91204" w14:paraId="1EB3E182" w14:textId="77777777" w:rsidTr="00400962">
        <w:trPr>
          <w:trHeight w:val="696"/>
        </w:trPr>
        <w:tc>
          <w:tcPr>
            <w:tcW w:w="1057" w:type="dxa"/>
            <w:shd w:val="clear" w:color="auto" w:fill="auto"/>
            <w:noWrap/>
          </w:tcPr>
          <w:p w14:paraId="1B979C08" w14:textId="77777777" w:rsidR="00E260A1" w:rsidRPr="00B91204" w:rsidRDefault="00E260A1" w:rsidP="00BC17D5">
            <w:pPr>
              <w:numPr>
                <w:ilvl w:val="0"/>
                <w:numId w:val="13"/>
              </w:numPr>
              <w:jc w:val="both"/>
              <w:rPr>
                <w:rFonts w:ascii="David" w:eastAsia="Calibri" w:hAnsi="David"/>
                <w:szCs w:val="24"/>
                <w:rtl/>
              </w:rPr>
            </w:pPr>
          </w:p>
        </w:tc>
        <w:tc>
          <w:tcPr>
            <w:tcW w:w="960" w:type="dxa"/>
            <w:shd w:val="clear" w:color="auto" w:fill="auto"/>
            <w:noWrap/>
          </w:tcPr>
          <w:p w14:paraId="22499023" w14:textId="77777777" w:rsidR="00E260A1" w:rsidRPr="00B91204" w:rsidRDefault="00C02870" w:rsidP="00BC17D5">
            <w:pPr>
              <w:jc w:val="both"/>
              <w:rPr>
                <w:rFonts w:ascii="David" w:hAnsi="David"/>
                <w:szCs w:val="24"/>
                <w:rtl/>
              </w:rPr>
            </w:pPr>
            <w:r w:rsidRPr="00B91204">
              <w:rPr>
                <w:rFonts w:ascii="David" w:hAnsi="David"/>
                <w:szCs w:val="24"/>
                <w:rtl/>
              </w:rPr>
              <w:t>18</w:t>
            </w:r>
          </w:p>
        </w:tc>
        <w:tc>
          <w:tcPr>
            <w:tcW w:w="1280" w:type="dxa"/>
            <w:shd w:val="clear" w:color="auto" w:fill="auto"/>
            <w:noWrap/>
          </w:tcPr>
          <w:p w14:paraId="7B2B4F26" w14:textId="77777777" w:rsidR="00E260A1" w:rsidRPr="00B91204" w:rsidRDefault="00E260A1" w:rsidP="00BC17D5">
            <w:pPr>
              <w:jc w:val="both"/>
              <w:rPr>
                <w:rFonts w:ascii="David" w:hAnsi="David"/>
                <w:szCs w:val="24"/>
                <w:rtl/>
              </w:rPr>
            </w:pPr>
            <w:r w:rsidRPr="00B91204">
              <w:rPr>
                <w:rFonts w:ascii="David" w:hAnsi="David"/>
                <w:szCs w:val="24"/>
                <w:rtl/>
              </w:rPr>
              <w:t xml:space="preserve">9.1 טבלאות סל מס' 2 </w:t>
            </w:r>
          </w:p>
        </w:tc>
        <w:tc>
          <w:tcPr>
            <w:tcW w:w="3158" w:type="dxa"/>
            <w:shd w:val="clear" w:color="auto" w:fill="auto"/>
            <w:noWrap/>
          </w:tcPr>
          <w:p w14:paraId="47886D19" w14:textId="77777777" w:rsidR="00E260A1" w:rsidRPr="00B91204" w:rsidRDefault="00E260A1" w:rsidP="00BC17D5">
            <w:pPr>
              <w:jc w:val="both"/>
              <w:rPr>
                <w:rFonts w:ascii="David" w:hAnsi="David"/>
                <w:szCs w:val="24"/>
                <w:rtl/>
              </w:rPr>
            </w:pPr>
            <w:r w:rsidRPr="00B91204">
              <w:rPr>
                <w:rFonts w:ascii="David" w:hAnsi="David"/>
                <w:szCs w:val="24"/>
                <w:rtl/>
              </w:rPr>
              <w:t xml:space="preserve">אין התייחסות לרשות שבה עד 10,000 תושבים ושהיא </w:t>
            </w:r>
            <w:r w:rsidRPr="00B91204">
              <w:rPr>
                <w:rFonts w:ascii="David" w:hAnsi="David"/>
                <w:szCs w:val="24"/>
                <w:u w:val="single"/>
                <w:rtl/>
              </w:rPr>
              <w:t>כן</w:t>
            </w:r>
            <w:r w:rsidRPr="00B91204">
              <w:rPr>
                <w:rFonts w:ascii="David" w:hAnsi="David"/>
                <w:szCs w:val="24"/>
                <w:rtl/>
              </w:rPr>
              <w:t xml:space="preserve"> חברה באשכול רשויות</w:t>
            </w:r>
          </w:p>
        </w:tc>
        <w:tc>
          <w:tcPr>
            <w:tcW w:w="7780" w:type="dxa"/>
            <w:shd w:val="clear" w:color="auto" w:fill="auto"/>
            <w:noWrap/>
          </w:tcPr>
          <w:p w14:paraId="57CE4181" w14:textId="77777777" w:rsidR="00E260A1" w:rsidRPr="00B91204" w:rsidRDefault="006563EC" w:rsidP="00BC17D5">
            <w:pPr>
              <w:jc w:val="both"/>
              <w:rPr>
                <w:rFonts w:ascii="David" w:eastAsia="Calibri" w:hAnsi="David"/>
                <w:szCs w:val="24"/>
                <w:rtl/>
              </w:rPr>
            </w:pPr>
            <w:r w:rsidRPr="00B91204">
              <w:rPr>
                <w:rFonts w:ascii="David" w:eastAsia="Calibri" w:hAnsi="David"/>
                <w:szCs w:val="24"/>
                <w:rtl/>
              </w:rPr>
              <w:t xml:space="preserve">ראו תיקון במסמכי הקול קורא.  </w:t>
            </w:r>
          </w:p>
        </w:tc>
      </w:tr>
      <w:tr w:rsidR="00342F01" w:rsidRPr="00B91204" w14:paraId="6E045982" w14:textId="77777777" w:rsidTr="00400962">
        <w:trPr>
          <w:trHeight w:val="696"/>
        </w:trPr>
        <w:tc>
          <w:tcPr>
            <w:tcW w:w="1057" w:type="dxa"/>
            <w:shd w:val="clear" w:color="auto" w:fill="auto"/>
            <w:noWrap/>
          </w:tcPr>
          <w:p w14:paraId="75DF046D" w14:textId="77777777" w:rsidR="00E260A1" w:rsidRPr="00B91204" w:rsidRDefault="00E260A1" w:rsidP="00BC17D5">
            <w:pPr>
              <w:numPr>
                <w:ilvl w:val="0"/>
                <w:numId w:val="13"/>
              </w:numPr>
              <w:jc w:val="both"/>
              <w:rPr>
                <w:rFonts w:ascii="David" w:eastAsia="Calibri" w:hAnsi="David"/>
                <w:szCs w:val="24"/>
                <w:rtl/>
              </w:rPr>
            </w:pPr>
          </w:p>
        </w:tc>
        <w:tc>
          <w:tcPr>
            <w:tcW w:w="960" w:type="dxa"/>
            <w:shd w:val="clear" w:color="auto" w:fill="auto"/>
            <w:noWrap/>
          </w:tcPr>
          <w:p w14:paraId="07B9BF64" w14:textId="77777777" w:rsidR="00E260A1" w:rsidRPr="00B91204" w:rsidRDefault="00E260A1" w:rsidP="00BC17D5">
            <w:pPr>
              <w:jc w:val="both"/>
              <w:rPr>
                <w:rFonts w:ascii="David" w:hAnsi="David"/>
                <w:szCs w:val="24"/>
                <w:rtl/>
              </w:rPr>
            </w:pPr>
            <w:r w:rsidRPr="00B91204">
              <w:rPr>
                <w:rFonts w:ascii="David" w:hAnsi="David"/>
                <w:szCs w:val="24"/>
                <w:rtl/>
              </w:rPr>
              <w:t>17</w:t>
            </w:r>
          </w:p>
        </w:tc>
        <w:tc>
          <w:tcPr>
            <w:tcW w:w="1280" w:type="dxa"/>
            <w:shd w:val="clear" w:color="auto" w:fill="auto"/>
            <w:noWrap/>
          </w:tcPr>
          <w:p w14:paraId="7BF0011E" w14:textId="77777777" w:rsidR="00E260A1" w:rsidRPr="00B91204" w:rsidRDefault="00E260A1" w:rsidP="00BC17D5">
            <w:pPr>
              <w:jc w:val="both"/>
              <w:rPr>
                <w:rFonts w:ascii="David" w:hAnsi="David"/>
                <w:szCs w:val="24"/>
                <w:rtl/>
              </w:rPr>
            </w:pPr>
            <w:r w:rsidRPr="00B91204">
              <w:rPr>
                <w:rFonts w:ascii="David" w:hAnsi="David"/>
                <w:szCs w:val="24"/>
                <w:rtl/>
              </w:rPr>
              <w:t>9.1 טבלת סל מס' 3</w:t>
            </w:r>
          </w:p>
        </w:tc>
        <w:tc>
          <w:tcPr>
            <w:tcW w:w="3158" w:type="dxa"/>
            <w:shd w:val="clear" w:color="auto" w:fill="auto"/>
            <w:noWrap/>
          </w:tcPr>
          <w:p w14:paraId="4167D907" w14:textId="77777777" w:rsidR="00E260A1" w:rsidRPr="00B91204" w:rsidRDefault="00E260A1" w:rsidP="00BC17D5">
            <w:pPr>
              <w:jc w:val="both"/>
              <w:rPr>
                <w:rFonts w:ascii="David" w:hAnsi="David"/>
                <w:szCs w:val="24"/>
                <w:rtl/>
              </w:rPr>
            </w:pPr>
            <w:r w:rsidRPr="00B91204">
              <w:rPr>
                <w:rFonts w:ascii="David" w:hAnsi="David"/>
                <w:szCs w:val="24"/>
                <w:rtl/>
              </w:rPr>
              <w:t>בפרויקט מסוג "מתווה למדיניות תכנון אנרגיה מקיימת" – אין התייחסות לרשות שבה פחות מ20,000 תושבים</w:t>
            </w:r>
          </w:p>
        </w:tc>
        <w:tc>
          <w:tcPr>
            <w:tcW w:w="7780" w:type="dxa"/>
            <w:shd w:val="clear" w:color="auto" w:fill="auto"/>
            <w:noWrap/>
          </w:tcPr>
          <w:p w14:paraId="47FDC892" w14:textId="77777777" w:rsidR="00E260A1" w:rsidRPr="00B91204" w:rsidRDefault="00342F01" w:rsidP="00BC17D5">
            <w:pPr>
              <w:jc w:val="both"/>
              <w:rPr>
                <w:rFonts w:ascii="David" w:eastAsia="Calibri" w:hAnsi="David"/>
                <w:szCs w:val="24"/>
                <w:rtl/>
              </w:rPr>
            </w:pPr>
            <w:r w:rsidRPr="00B91204">
              <w:rPr>
                <w:rFonts w:ascii="David" w:eastAsia="Calibri" w:hAnsi="David"/>
                <w:szCs w:val="24"/>
                <w:rtl/>
              </w:rPr>
              <w:t>רשות</w:t>
            </w:r>
            <w:r w:rsidR="00170692" w:rsidRPr="00B91204">
              <w:rPr>
                <w:rFonts w:ascii="David" w:eastAsia="Calibri" w:hAnsi="David"/>
                <w:szCs w:val="24"/>
                <w:rtl/>
              </w:rPr>
              <w:t xml:space="preserve"> מתחת ל20,000 תושבים לא יכולה לגשת לפרויקט מסוג זה. </w:t>
            </w:r>
          </w:p>
        </w:tc>
      </w:tr>
      <w:tr w:rsidR="00342F01" w:rsidRPr="00B91204" w14:paraId="560E8C75" w14:textId="77777777" w:rsidTr="00400962">
        <w:trPr>
          <w:trHeight w:val="696"/>
        </w:trPr>
        <w:tc>
          <w:tcPr>
            <w:tcW w:w="1057" w:type="dxa"/>
            <w:shd w:val="clear" w:color="auto" w:fill="auto"/>
            <w:noWrap/>
          </w:tcPr>
          <w:p w14:paraId="37EAD394" w14:textId="77777777" w:rsidR="00E260A1" w:rsidRPr="00B91204" w:rsidRDefault="00E260A1" w:rsidP="00BC17D5">
            <w:pPr>
              <w:numPr>
                <w:ilvl w:val="0"/>
                <w:numId w:val="13"/>
              </w:numPr>
              <w:jc w:val="both"/>
              <w:rPr>
                <w:rFonts w:ascii="David" w:eastAsia="Calibri" w:hAnsi="David"/>
                <w:szCs w:val="24"/>
                <w:rtl/>
              </w:rPr>
            </w:pPr>
          </w:p>
        </w:tc>
        <w:tc>
          <w:tcPr>
            <w:tcW w:w="960" w:type="dxa"/>
            <w:shd w:val="clear" w:color="auto" w:fill="auto"/>
            <w:noWrap/>
          </w:tcPr>
          <w:p w14:paraId="46C39847" w14:textId="77777777" w:rsidR="00E260A1" w:rsidRPr="00B91204" w:rsidRDefault="00E260A1" w:rsidP="00BC17D5">
            <w:pPr>
              <w:jc w:val="both"/>
              <w:rPr>
                <w:rFonts w:ascii="David" w:hAnsi="David"/>
                <w:szCs w:val="24"/>
                <w:rtl/>
              </w:rPr>
            </w:pPr>
            <w:r w:rsidRPr="00B91204">
              <w:rPr>
                <w:rFonts w:ascii="David" w:hAnsi="David"/>
                <w:szCs w:val="24"/>
                <w:rtl/>
              </w:rPr>
              <w:t>17</w:t>
            </w:r>
          </w:p>
        </w:tc>
        <w:tc>
          <w:tcPr>
            <w:tcW w:w="1280" w:type="dxa"/>
            <w:shd w:val="clear" w:color="auto" w:fill="auto"/>
            <w:noWrap/>
          </w:tcPr>
          <w:p w14:paraId="58B5A885" w14:textId="77777777" w:rsidR="00E260A1" w:rsidRPr="00B91204" w:rsidRDefault="00E260A1" w:rsidP="00BC17D5">
            <w:pPr>
              <w:jc w:val="both"/>
              <w:rPr>
                <w:rFonts w:ascii="David" w:hAnsi="David"/>
                <w:szCs w:val="24"/>
                <w:rtl/>
              </w:rPr>
            </w:pPr>
            <w:r w:rsidRPr="00B91204">
              <w:rPr>
                <w:rFonts w:ascii="David" w:hAnsi="David"/>
                <w:szCs w:val="24"/>
                <w:rtl/>
              </w:rPr>
              <w:t>9.1 טבלת סל מס' 3</w:t>
            </w:r>
          </w:p>
        </w:tc>
        <w:tc>
          <w:tcPr>
            <w:tcW w:w="3158" w:type="dxa"/>
            <w:shd w:val="clear" w:color="auto" w:fill="auto"/>
            <w:noWrap/>
          </w:tcPr>
          <w:p w14:paraId="4C0ED028" w14:textId="77777777" w:rsidR="00E260A1" w:rsidRPr="00B91204" w:rsidRDefault="00E260A1" w:rsidP="00BC17D5">
            <w:pPr>
              <w:jc w:val="both"/>
              <w:rPr>
                <w:rFonts w:ascii="David" w:hAnsi="David"/>
                <w:szCs w:val="24"/>
                <w:rtl/>
              </w:rPr>
            </w:pPr>
            <w:r w:rsidRPr="00B91204">
              <w:rPr>
                <w:rFonts w:ascii="David" w:hAnsi="David"/>
                <w:szCs w:val="24"/>
                <w:rtl/>
              </w:rPr>
              <w:t xml:space="preserve">האם ניתן יהיה לקבל מענק במידה שעלות הפרויקט המקסימלית אינה מגיעה לסכום המינימלי בשל גודל הרשות? בחלק מסוגי הפרויקטים עלות הפרויקט המינימלית הנדרשת עבור קבלת המענק אינה תואמת את עלויות הפרויקט ברשויות קטנות. נקודה זו חוזרת על עצמה גם בסלים אחרים בקול הקורא ויש בכך אי שוויון כלפי רשויות קטנות. </w:t>
            </w:r>
          </w:p>
          <w:p w14:paraId="6F546033" w14:textId="0B1CF5E3" w:rsidR="00E260A1" w:rsidRPr="00B91204" w:rsidRDefault="00E260A1" w:rsidP="00BC17D5">
            <w:pPr>
              <w:jc w:val="both"/>
              <w:rPr>
                <w:rFonts w:ascii="David" w:hAnsi="David"/>
                <w:szCs w:val="24"/>
                <w:rtl/>
              </w:rPr>
            </w:pPr>
            <w:r w:rsidRPr="00B91204">
              <w:rPr>
                <w:rFonts w:ascii="David" w:hAnsi="David"/>
                <w:szCs w:val="24"/>
                <w:rtl/>
              </w:rPr>
              <w:t xml:space="preserve">(לשם הדוגמא, ערכנו בדיקה ראשונית באמצעות האשכול ועולה שעלות פרויקט של מערכת ניהול אנרגיה עבור המועצה המקומית </w:t>
            </w:r>
            <w:r w:rsidR="004743DA">
              <w:rPr>
                <w:rFonts w:ascii="David" w:hAnsi="David" w:hint="cs"/>
                <w:szCs w:val="24"/>
                <w:highlight w:val="black"/>
              </w:rPr>
              <w:t>XXXXX</w:t>
            </w:r>
            <w:r w:rsidRPr="004743DA">
              <w:rPr>
                <w:rFonts w:ascii="David" w:hAnsi="David"/>
                <w:szCs w:val="24"/>
                <w:highlight w:val="black"/>
                <w:rtl/>
              </w:rPr>
              <w:t>ן</w:t>
            </w:r>
            <w:r w:rsidRPr="00B91204">
              <w:rPr>
                <w:rFonts w:ascii="David" w:hAnsi="David"/>
                <w:szCs w:val="24"/>
                <w:rtl/>
              </w:rPr>
              <w:t xml:space="preserve"> לא צפוי לעלות מעל 300,000 ₪) </w:t>
            </w:r>
          </w:p>
        </w:tc>
        <w:tc>
          <w:tcPr>
            <w:tcW w:w="7780" w:type="dxa"/>
            <w:shd w:val="clear" w:color="auto" w:fill="auto"/>
            <w:noWrap/>
          </w:tcPr>
          <w:p w14:paraId="12FB8448" w14:textId="69A22264" w:rsidR="00E260A1" w:rsidRPr="00B91204" w:rsidRDefault="00400962" w:rsidP="00BC17D5">
            <w:pPr>
              <w:jc w:val="both"/>
              <w:rPr>
                <w:rFonts w:ascii="David" w:eastAsia="Calibri" w:hAnsi="David"/>
                <w:szCs w:val="24"/>
                <w:rtl/>
              </w:rPr>
            </w:pPr>
            <w:r>
              <w:rPr>
                <w:rFonts w:ascii="David" w:eastAsia="Calibri" w:hAnsi="David" w:hint="cs"/>
                <w:szCs w:val="24"/>
                <w:rtl/>
              </w:rPr>
              <w:t>לא.</w:t>
            </w:r>
          </w:p>
        </w:tc>
      </w:tr>
      <w:tr w:rsidR="00342F01" w:rsidRPr="00B91204" w14:paraId="6E3C46ED" w14:textId="77777777" w:rsidTr="00400962">
        <w:trPr>
          <w:trHeight w:val="696"/>
        </w:trPr>
        <w:tc>
          <w:tcPr>
            <w:tcW w:w="1057" w:type="dxa"/>
            <w:shd w:val="clear" w:color="auto" w:fill="auto"/>
            <w:noWrap/>
          </w:tcPr>
          <w:p w14:paraId="072F373B" w14:textId="77777777" w:rsidR="00E260A1" w:rsidRPr="00B91204" w:rsidRDefault="00E260A1" w:rsidP="00BC17D5">
            <w:pPr>
              <w:numPr>
                <w:ilvl w:val="0"/>
                <w:numId w:val="13"/>
              </w:numPr>
              <w:jc w:val="both"/>
              <w:rPr>
                <w:rFonts w:ascii="David" w:eastAsia="Calibri" w:hAnsi="David"/>
                <w:szCs w:val="24"/>
                <w:rtl/>
              </w:rPr>
            </w:pPr>
          </w:p>
        </w:tc>
        <w:tc>
          <w:tcPr>
            <w:tcW w:w="960" w:type="dxa"/>
            <w:shd w:val="clear" w:color="auto" w:fill="auto"/>
            <w:noWrap/>
          </w:tcPr>
          <w:p w14:paraId="396673ED" w14:textId="77777777" w:rsidR="00E260A1" w:rsidRPr="00B91204" w:rsidRDefault="00E260A1" w:rsidP="00BC17D5">
            <w:pPr>
              <w:jc w:val="both"/>
              <w:rPr>
                <w:rFonts w:ascii="David" w:hAnsi="David"/>
                <w:szCs w:val="24"/>
                <w:rtl/>
              </w:rPr>
            </w:pPr>
          </w:p>
          <w:p w14:paraId="2A7A2C5B" w14:textId="77777777" w:rsidR="00E260A1" w:rsidRPr="00B91204" w:rsidRDefault="00E260A1" w:rsidP="00BC17D5">
            <w:pPr>
              <w:jc w:val="both"/>
              <w:rPr>
                <w:rFonts w:ascii="David" w:hAnsi="David"/>
                <w:szCs w:val="24"/>
                <w:rtl/>
              </w:rPr>
            </w:pPr>
            <w:r w:rsidRPr="00B91204">
              <w:rPr>
                <w:rFonts w:ascii="David" w:hAnsi="David"/>
                <w:szCs w:val="24"/>
                <w:rtl/>
              </w:rPr>
              <w:t>7</w:t>
            </w:r>
          </w:p>
          <w:p w14:paraId="2C04700F" w14:textId="77777777" w:rsidR="00E260A1" w:rsidRPr="00B91204" w:rsidRDefault="00E260A1" w:rsidP="00BC17D5">
            <w:pPr>
              <w:jc w:val="both"/>
              <w:rPr>
                <w:rFonts w:ascii="David" w:hAnsi="David"/>
                <w:szCs w:val="24"/>
                <w:rtl/>
              </w:rPr>
            </w:pPr>
          </w:p>
        </w:tc>
        <w:tc>
          <w:tcPr>
            <w:tcW w:w="1280" w:type="dxa"/>
            <w:shd w:val="clear" w:color="auto" w:fill="auto"/>
            <w:noWrap/>
          </w:tcPr>
          <w:p w14:paraId="414BB07D" w14:textId="77777777" w:rsidR="00E260A1" w:rsidRPr="00B91204" w:rsidRDefault="00E260A1" w:rsidP="00BC17D5">
            <w:pPr>
              <w:jc w:val="both"/>
              <w:rPr>
                <w:rFonts w:ascii="David" w:hAnsi="David"/>
                <w:szCs w:val="24"/>
                <w:rtl/>
              </w:rPr>
            </w:pPr>
            <w:r w:rsidRPr="00B91204">
              <w:rPr>
                <w:rFonts w:ascii="David" w:hAnsi="David"/>
                <w:szCs w:val="24"/>
                <w:rtl/>
              </w:rPr>
              <w:t>5.1.1.1 + 9.1 טבלת סל מס' 1</w:t>
            </w:r>
          </w:p>
        </w:tc>
        <w:tc>
          <w:tcPr>
            <w:tcW w:w="3158" w:type="dxa"/>
            <w:shd w:val="clear" w:color="auto" w:fill="auto"/>
            <w:noWrap/>
          </w:tcPr>
          <w:p w14:paraId="0FBE785D" w14:textId="77777777" w:rsidR="00E260A1" w:rsidRPr="00B91204" w:rsidRDefault="00E260A1" w:rsidP="00BC17D5">
            <w:pPr>
              <w:jc w:val="both"/>
              <w:rPr>
                <w:rFonts w:ascii="David" w:hAnsi="David"/>
                <w:szCs w:val="24"/>
                <w:rtl/>
              </w:rPr>
            </w:pPr>
            <w:r w:rsidRPr="00B91204">
              <w:rPr>
                <w:rFonts w:ascii="David" w:hAnsi="David"/>
                <w:szCs w:val="24"/>
                <w:rtl/>
              </w:rPr>
              <w:t xml:space="preserve">האם ניתן יהיה לקבל מענק במידה שעלות הפרויקט המקסימלית אינה מגיעה לסכום המינימלי הדרוש בקול הקורא בשל גודל הרשות? מענק מינימלי בסך של 350,000 ₪ עבור כל פרויקט מסוג התייעלות אנרגטית בצירוף החישוב של שיעור המענק מתוך עלות הפרויקט מביאה לדרישה שאינה ניתנת ליישום בפועל עבור רשויות קטנות ובכך למעשה </w:t>
            </w:r>
            <w:r w:rsidRPr="00B91204">
              <w:rPr>
                <w:rFonts w:ascii="David" w:hAnsi="David"/>
                <w:szCs w:val="24"/>
                <w:rtl/>
              </w:rPr>
              <w:lastRenderedPageBreak/>
              <w:t xml:space="preserve">מובילה מראש לתוצאה לפיה הבקשות של אותן רשויות ידחו על הסף. יש בכך אי שוויון בקול הקורא. </w:t>
            </w:r>
          </w:p>
        </w:tc>
        <w:tc>
          <w:tcPr>
            <w:tcW w:w="7780" w:type="dxa"/>
            <w:shd w:val="clear" w:color="auto" w:fill="auto"/>
            <w:noWrap/>
          </w:tcPr>
          <w:p w14:paraId="191C502B" w14:textId="00CBAD0E" w:rsidR="00E260A1" w:rsidRPr="00B91204" w:rsidRDefault="00400962" w:rsidP="00BC17D5">
            <w:pPr>
              <w:jc w:val="both"/>
              <w:rPr>
                <w:rFonts w:ascii="David" w:eastAsia="Calibri" w:hAnsi="David"/>
                <w:szCs w:val="24"/>
                <w:rtl/>
              </w:rPr>
            </w:pPr>
            <w:r>
              <w:rPr>
                <w:rFonts w:ascii="David" w:eastAsia="Calibri" w:hAnsi="David" w:hint="cs"/>
                <w:szCs w:val="24"/>
                <w:rtl/>
              </w:rPr>
              <w:lastRenderedPageBreak/>
              <w:t>לא.</w:t>
            </w:r>
          </w:p>
        </w:tc>
      </w:tr>
      <w:tr w:rsidR="00342F01" w:rsidRPr="00B91204" w14:paraId="37FFA6EE" w14:textId="77777777" w:rsidTr="00400962">
        <w:trPr>
          <w:trHeight w:val="696"/>
        </w:trPr>
        <w:tc>
          <w:tcPr>
            <w:tcW w:w="1057" w:type="dxa"/>
            <w:shd w:val="clear" w:color="auto" w:fill="auto"/>
            <w:noWrap/>
          </w:tcPr>
          <w:p w14:paraId="55EEA38F" w14:textId="77777777" w:rsidR="00E260A1" w:rsidRPr="00B91204" w:rsidRDefault="00E260A1" w:rsidP="00BC17D5">
            <w:pPr>
              <w:numPr>
                <w:ilvl w:val="0"/>
                <w:numId w:val="13"/>
              </w:numPr>
              <w:jc w:val="both"/>
              <w:rPr>
                <w:rFonts w:ascii="David" w:eastAsia="Calibri" w:hAnsi="David"/>
                <w:szCs w:val="24"/>
                <w:rtl/>
              </w:rPr>
            </w:pPr>
          </w:p>
        </w:tc>
        <w:tc>
          <w:tcPr>
            <w:tcW w:w="960" w:type="dxa"/>
            <w:shd w:val="clear" w:color="auto" w:fill="auto"/>
            <w:noWrap/>
          </w:tcPr>
          <w:p w14:paraId="3F0593C5" w14:textId="77777777" w:rsidR="00E260A1" w:rsidRPr="00B91204" w:rsidRDefault="00E260A1" w:rsidP="00BC17D5">
            <w:pPr>
              <w:jc w:val="both"/>
              <w:rPr>
                <w:rFonts w:ascii="David" w:hAnsi="David"/>
                <w:szCs w:val="24"/>
                <w:rtl/>
              </w:rPr>
            </w:pPr>
            <w:r w:rsidRPr="00B91204">
              <w:rPr>
                <w:rFonts w:ascii="David" w:hAnsi="David"/>
                <w:szCs w:val="24"/>
                <w:rtl/>
              </w:rPr>
              <w:t>4</w:t>
            </w:r>
          </w:p>
        </w:tc>
        <w:tc>
          <w:tcPr>
            <w:tcW w:w="1280" w:type="dxa"/>
            <w:shd w:val="clear" w:color="auto" w:fill="auto"/>
            <w:noWrap/>
          </w:tcPr>
          <w:p w14:paraId="5402B8D8" w14:textId="77777777" w:rsidR="00E260A1" w:rsidRPr="00B91204" w:rsidRDefault="00E260A1" w:rsidP="00BC17D5">
            <w:pPr>
              <w:jc w:val="both"/>
              <w:rPr>
                <w:rFonts w:ascii="David" w:hAnsi="David"/>
                <w:szCs w:val="24"/>
                <w:rtl/>
              </w:rPr>
            </w:pPr>
            <w:r w:rsidRPr="00B91204">
              <w:rPr>
                <w:rFonts w:ascii="David" w:hAnsi="David"/>
                <w:szCs w:val="24"/>
                <w:rtl/>
              </w:rPr>
              <w:t>2.3.1</w:t>
            </w:r>
          </w:p>
        </w:tc>
        <w:tc>
          <w:tcPr>
            <w:tcW w:w="3158" w:type="dxa"/>
            <w:shd w:val="clear" w:color="auto" w:fill="auto"/>
            <w:noWrap/>
          </w:tcPr>
          <w:p w14:paraId="077A0CDD" w14:textId="77777777" w:rsidR="00E260A1" w:rsidRPr="00B91204" w:rsidRDefault="00E260A1" w:rsidP="00BC17D5">
            <w:pPr>
              <w:jc w:val="both"/>
              <w:rPr>
                <w:rFonts w:ascii="David" w:hAnsi="David"/>
                <w:szCs w:val="24"/>
                <w:rtl/>
              </w:rPr>
            </w:pPr>
            <w:r w:rsidRPr="00B91204">
              <w:rPr>
                <w:rFonts w:ascii="David" w:hAnsi="David"/>
                <w:szCs w:val="24"/>
                <w:rtl/>
              </w:rPr>
              <w:t>האם רשות שלא הגישה קולות קוראים קודמים, נחשבת לרשימת דירוג ראשונה?</w:t>
            </w:r>
          </w:p>
        </w:tc>
        <w:tc>
          <w:tcPr>
            <w:tcW w:w="7780" w:type="dxa"/>
            <w:shd w:val="clear" w:color="auto" w:fill="auto"/>
            <w:noWrap/>
          </w:tcPr>
          <w:p w14:paraId="704C3E51" w14:textId="2AB97D84" w:rsidR="00E260A1" w:rsidRPr="00B91204" w:rsidRDefault="003B0E3D" w:rsidP="00957F5A">
            <w:pPr>
              <w:jc w:val="both"/>
              <w:rPr>
                <w:rFonts w:ascii="David" w:eastAsia="Calibri" w:hAnsi="David"/>
                <w:szCs w:val="24"/>
                <w:rtl/>
              </w:rPr>
            </w:pPr>
            <w:r w:rsidRPr="00B91204">
              <w:rPr>
                <w:rFonts w:ascii="David" w:eastAsia="Calibri" w:hAnsi="David"/>
                <w:szCs w:val="24"/>
                <w:rtl/>
              </w:rPr>
              <w:t>ראו</w:t>
            </w:r>
            <w:r w:rsidR="00957F5A" w:rsidRPr="00B91204">
              <w:rPr>
                <w:rFonts w:ascii="David" w:eastAsia="Calibri" w:hAnsi="David"/>
                <w:szCs w:val="24"/>
                <w:rtl/>
              </w:rPr>
              <w:t xml:space="preserve"> תיקון ב</w:t>
            </w:r>
            <w:r w:rsidRPr="00B91204">
              <w:rPr>
                <w:rFonts w:ascii="David" w:eastAsia="Calibri" w:hAnsi="David"/>
                <w:szCs w:val="24"/>
                <w:rtl/>
              </w:rPr>
              <w:t>סעיף 2.3.</w:t>
            </w:r>
            <w:r w:rsidR="00957F5A" w:rsidRPr="00B91204">
              <w:rPr>
                <w:rFonts w:ascii="David" w:eastAsia="Calibri" w:hAnsi="David"/>
                <w:szCs w:val="24"/>
                <w:rtl/>
              </w:rPr>
              <w:t>1</w:t>
            </w:r>
            <w:r w:rsidRPr="00B91204">
              <w:rPr>
                <w:rFonts w:ascii="David" w:eastAsia="Calibri" w:hAnsi="David"/>
                <w:szCs w:val="24"/>
                <w:rtl/>
              </w:rPr>
              <w:t xml:space="preserve"> בקול קורא</w:t>
            </w:r>
            <w:r w:rsidR="00411088">
              <w:rPr>
                <w:rFonts w:ascii="David" w:eastAsia="Calibri" w:hAnsi="David" w:hint="cs"/>
                <w:szCs w:val="24"/>
                <w:rtl/>
              </w:rPr>
              <w:t>.</w:t>
            </w:r>
          </w:p>
        </w:tc>
      </w:tr>
      <w:tr w:rsidR="00114828" w:rsidRPr="00B91204" w14:paraId="5DA235AF" w14:textId="77777777" w:rsidTr="00400962">
        <w:trPr>
          <w:trHeight w:val="696"/>
        </w:trPr>
        <w:tc>
          <w:tcPr>
            <w:tcW w:w="1057" w:type="dxa"/>
            <w:shd w:val="clear" w:color="auto" w:fill="auto"/>
            <w:noWrap/>
          </w:tcPr>
          <w:p w14:paraId="65B3DBE4" w14:textId="77777777" w:rsidR="00114828" w:rsidRPr="00B91204" w:rsidRDefault="00114828" w:rsidP="00BC17D5">
            <w:pPr>
              <w:numPr>
                <w:ilvl w:val="0"/>
                <w:numId w:val="13"/>
              </w:numPr>
              <w:jc w:val="both"/>
              <w:rPr>
                <w:rFonts w:ascii="David" w:eastAsia="Calibri" w:hAnsi="David"/>
                <w:szCs w:val="24"/>
                <w:rtl/>
              </w:rPr>
            </w:pPr>
          </w:p>
        </w:tc>
        <w:tc>
          <w:tcPr>
            <w:tcW w:w="960" w:type="dxa"/>
            <w:shd w:val="clear" w:color="auto" w:fill="auto"/>
            <w:noWrap/>
          </w:tcPr>
          <w:p w14:paraId="40079517" w14:textId="77777777" w:rsidR="00114828" w:rsidRPr="00B91204" w:rsidRDefault="00114828" w:rsidP="008F651C">
            <w:pPr>
              <w:jc w:val="both"/>
              <w:rPr>
                <w:rFonts w:ascii="David" w:hAnsi="David"/>
                <w:szCs w:val="24"/>
                <w:rtl/>
              </w:rPr>
            </w:pPr>
            <w:r w:rsidRPr="00B91204">
              <w:rPr>
                <w:rFonts w:ascii="David" w:hAnsi="David"/>
                <w:szCs w:val="24"/>
                <w:rtl/>
              </w:rPr>
              <w:t>עמוד 1</w:t>
            </w:r>
            <w:r w:rsidR="008F651C" w:rsidRPr="00B91204">
              <w:rPr>
                <w:rFonts w:ascii="David" w:hAnsi="David"/>
                <w:szCs w:val="24"/>
                <w:rtl/>
              </w:rPr>
              <w:t>7</w:t>
            </w:r>
          </w:p>
        </w:tc>
        <w:tc>
          <w:tcPr>
            <w:tcW w:w="1280" w:type="dxa"/>
            <w:shd w:val="clear" w:color="auto" w:fill="auto"/>
            <w:noWrap/>
          </w:tcPr>
          <w:p w14:paraId="7DEF7655" w14:textId="77777777" w:rsidR="00114828" w:rsidRPr="00B91204" w:rsidRDefault="00114828" w:rsidP="00BC17D5">
            <w:pPr>
              <w:jc w:val="both"/>
              <w:rPr>
                <w:rFonts w:ascii="David" w:hAnsi="David"/>
                <w:szCs w:val="24"/>
                <w:rtl/>
              </w:rPr>
            </w:pPr>
          </w:p>
        </w:tc>
        <w:tc>
          <w:tcPr>
            <w:tcW w:w="3158" w:type="dxa"/>
            <w:shd w:val="clear" w:color="auto" w:fill="auto"/>
            <w:noWrap/>
          </w:tcPr>
          <w:p w14:paraId="669B990E" w14:textId="77777777" w:rsidR="00114828" w:rsidRPr="00B91204" w:rsidRDefault="00114828" w:rsidP="00BC17D5">
            <w:pPr>
              <w:jc w:val="both"/>
              <w:rPr>
                <w:rFonts w:ascii="David" w:hAnsi="David"/>
                <w:szCs w:val="24"/>
                <w:rtl/>
              </w:rPr>
            </w:pPr>
            <w:r w:rsidRPr="00B91204">
              <w:rPr>
                <w:rFonts w:ascii="David" w:hAnsi="David"/>
                <w:szCs w:val="24"/>
                <w:rtl/>
              </w:rPr>
              <w:t>מה הסכום השתתפות העצמית של הרשות לפרויקט תחבורה נקיה?</w:t>
            </w:r>
          </w:p>
        </w:tc>
        <w:tc>
          <w:tcPr>
            <w:tcW w:w="7780" w:type="dxa"/>
            <w:shd w:val="clear" w:color="auto" w:fill="auto"/>
            <w:noWrap/>
          </w:tcPr>
          <w:p w14:paraId="7A4BA9CA" w14:textId="77777777" w:rsidR="00BC6F97" w:rsidRPr="00B91204" w:rsidRDefault="00BC6F97" w:rsidP="00BC6F97">
            <w:pPr>
              <w:jc w:val="both"/>
              <w:rPr>
                <w:rFonts w:ascii="David" w:hAnsi="David"/>
                <w:szCs w:val="24"/>
                <w:rtl/>
              </w:rPr>
            </w:pPr>
            <w:r w:rsidRPr="00B91204">
              <w:rPr>
                <w:rFonts w:ascii="David" w:hAnsi="David"/>
                <w:szCs w:val="24"/>
                <w:rtl/>
              </w:rPr>
              <w:t xml:space="preserve">כפי שמצוין בטבלה 2 בסעיף 9, המענק מחושב בהתאם למספר העמדות המבוקש ואין צורך להוכיח את העלות הכוללת של הפרויקט. </w:t>
            </w:r>
          </w:p>
          <w:p w14:paraId="43BDA650" w14:textId="77777777" w:rsidR="00BC6F97" w:rsidRPr="00B91204" w:rsidRDefault="00BC6F97" w:rsidP="008F651C">
            <w:pPr>
              <w:jc w:val="both"/>
              <w:rPr>
                <w:rFonts w:ascii="David" w:eastAsia="Calibri" w:hAnsi="David"/>
                <w:szCs w:val="24"/>
                <w:rtl/>
              </w:rPr>
            </w:pPr>
          </w:p>
        </w:tc>
      </w:tr>
      <w:tr w:rsidR="00114828" w:rsidRPr="00B91204" w14:paraId="00D25547" w14:textId="77777777" w:rsidTr="00400962">
        <w:trPr>
          <w:trHeight w:val="696"/>
        </w:trPr>
        <w:tc>
          <w:tcPr>
            <w:tcW w:w="1057" w:type="dxa"/>
            <w:shd w:val="clear" w:color="auto" w:fill="auto"/>
            <w:noWrap/>
          </w:tcPr>
          <w:p w14:paraId="32F2669F" w14:textId="77777777" w:rsidR="00114828" w:rsidRPr="00B91204" w:rsidRDefault="00114828" w:rsidP="00BC17D5">
            <w:pPr>
              <w:numPr>
                <w:ilvl w:val="0"/>
                <w:numId w:val="13"/>
              </w:numPr>
              <w:jc w:val="both"/>
              <w:rPr>
                <w:rFonts w:ascii="David" w:eastAsia="Calibri" w:hAnsi="David"/>
                <w:szCs w:val="24"/>
                <w:rtl/>
              </w:rPr>
            </w:pPr>
          </w:p>
        </w:tc>
        <w:tc>
          <w:tcPr>
            <w:tcW w:w="960" w:type="dxa"/>
            <w:shd w:val="clear" w:color="auto" w:fill="auto"/>
            <w:noWrap/>
          </w:tcPr>
          <w:p w14:paraId="1857B8C2" w14:textId="77777777" w:rsidR="00114828" w:rsidRPr="00B91204" w:rsidRDefault="00114828" w:rsidP="00BC17D5">
            <w:pPr>
              <w:jc w:val="both"/>
              <w:rPr>
                <w:rFonts w:ascii="David" w:hAnsi="David"/>
                <w:szCs w:val="24"/>
                <w:rtl/>
              </w:rPr>
            </w:pPr>
            <w:r w:rsidRPr="00B91204">
              <w:rPr>
                <w:rFonts w:ascii="David" w:hAnsi="David"/>
                <w:szCs w:val="24"/>
                <w:rtl/>
              </w:rPr>
              <w:t>עמוד 15</w:t>
            </w:r>
          </w:p>
        </w:tc>
        <w:tc>
          <w:tcPr>
            <w:tcW w:w="1280" w:type="dxa"/>
            <w:shd w:val="clear" w:color="auto" w:fill="auto"/>
            <w:noWrap/>
          </w:tcPr>
          <w:p w14:paraId="78579987" w14:textId="77777777" w:rsidR="00114828" w:rsidRPr="00B91204" w:rsidRDefault="00114828" w:rsidP="00BC17D5">
            <w:pPr>
              <w:jc w:val="both"/>
              <w:rPr>
                <w:rFonts w:ascii="David" w:hAnsi="David"/>
                <w:szCs w:val="24"/>
                <w:rtl/>
              </w:rPr>
            </w:pPr>
          </w:p>
        </w:tc>
        <w:tc>
          <w:tcPr>
            <w:tcW w:w="3158" w:type="dxa"/>
            <w:shd w:val="clear" w:color="auto" w:fill="auto"/>
            <w:noWrap/>
          </w:tcPr>
          <w:p w14:paraId="53A9D2F1" w14:textId="77777777" w:rsidR="00114828" w:rsidRPr="00B91204" w:rsidRDefault="00114828" w:rsidP="00BC17D5">
            <w:pPr>
              <w:jc w:val="both"/>
              <w:rPr>
                <w:rFonts w:ascii="David" w:hAnsi="David"/>
                <w:szCs w:val="24"/>
                <w:rtl/>
              </w:rPr>
            </w:pPr>
            <w:r w:rsidRPr="00B91204">
              <w:rPr>
                <w:rFonts w:ascii="David" w:hAnsi="David"/>
                <w:szCs w:val="24"/>
                <w:rtl/>
              </w:rPr>
              <w:t>מה הסכום להשתתפות עצמית של הרשות לפרויקט התקנת משאבות חום תרמו סולארי?</w:t>
            </w:r>
          </w:p>
        </w:tc>
        <w:tc>
          <w:tcPr>
            <w:tcW w:w="7780" w:type="dxa"/>
            <w:shd w:val="clear" w:color="auto" w:fill="auto"/>
            <w:noWrap/>
          </w:tcPr>
          <w:p w14:paraId="350E4DFB" w14:textId="77777777" w:rsidR="00114828" w:rsidRPr="00B91204" w:rsidRDefault="00114828" w:rsidP="00BC17D5">
            <w:pPr>
              <w:jc w:val="both"/>
              <w:rPr>
                <w:rFonts w:ascii="David" w:eastAsia="Calibri" w:hAnsi="David"/>
                <w:szCs w:val="24"/>
                <w:rtl/>
              </w:rPr>
            </w:pPr>
            <w:r w:rsidRPr="00B91204">
              <w:rPr>
                <w:rFonts w:ascii="David" w:eastAsia="Calibri" w:hAnsi="David"/>
                <w:szCs w:val="24"/>
                <w:rtl/>
              </w:rPr>
              <w:t xml:space="preserve">הבקשה צריכה לעמוד בתנאי הקול קורא למענק </w:t>
            </w:r>
            <w:proofErr w:type="spellStart"/>
            <w:r w:rsidRPr="00B91204">
              <w:rPr>
                <w:rFonts w:ascii="David" w:eastAsia="Calibri" w:hAnsi="David"/>
                <w:szCs w:val="24"/>
                <w:rtl/>
              </w:rPr>
              <w:t>מינמלי</w:t>
            </w:r>
            <w:proofErr w:type="spellEnd"/>
            <w:r w:rsidRPr="00B91204">
              <w:rPr>
                <w:rFonts w:ascii="David" w:eastAsia="Calibri" w:hAnsi="David"/>
                <w:szCs w:val="24"/>
                <w:rtl/>
              </w:rPr>
              <w:t xml:space="preserve"> וכן לשיעור מענק מקסימלי.</w:t>
            </w:r>
          </w:p>
        </w:tc>
      </w:tr>
      <w:tr w:rsidR="00F0392E" w:rsidRPr="00B91204" w14:paraId="03F82DC4" w14:textId="77777777" w:rsidTr="00400962">
        <w:trPr>
          <w:trHeight w:val="696"/>
        </w:trPr>
        <w:tc>
          <w:tcPr>
            <w:tcW w:w="1057" w:type="dxa"/>
            <w:shd w:val="clear" w:color="auto" w:fill="auto"/>
            <w:noWrap/>
          </w:tcPr>
          <w:p w14:paraId="201E3606"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420B449F" w14:textId="77777777" w:rsidR="00F0392E" w:rsidRPr="00B91204" w:rsidRDefault="00F0392E" w:rsidP="00F0392E">
            <w:pPr>
              <w:jc w:val="both"/>
              <w:rPr>
                <w:rFonts w:ascii="David" w:hAnsi="David"/>
                <w:szCs w:val="24"/>
                <w:rtl/>
              </w:rPr>
            </w:pPr>
            <w:r w:rsidRPr="00B91204">
              <w:rPr>
                <w:rFonts w:ascii="David" w:hAnsi="David"/>
                <w:szCs w:val="24"/>
                <w:rtl/>
              </w:rPr>
              <w:t>עמוד 16</w:t>
            </w:r>
          </w:p>
        </w:tc>
        <w:tc>
          <w:tcPr>
            <w:tcW w:w="1280" w:type="dxa"/>
            <w:shd w:val="clear" w:color="auto" w:fill="auto"/>
            <w:noWrap/>
          </w:tcPr>
          <w:p w14:paraId="45544ED5" w14:textId="77777777" w:rsidR="00F0392E" w:rsidRPr="00B91204" w:rsidRDefault="00F0392E" w:rsidP="00F0392E">
            <w:pPr>
              <w:jc w:val="both"/>
              <w:rPr>
                <w:rFonts w:ascii="David" w:hAnsi="David"/>
                <w:szCs w:val="24"/>
                <w:rtl/>
              </w:rPr>
            </w:pPr>
          </w:p>
        </w:tc>
        <w:tc>
          <w:tcPr>
            <w:tcW w:w="3158" w:type="dxa"/>
            <w:shd w:val="clear" w:color="auto" w:fill="auto"/>
            <w:noWrap/>
          </w:tcPr>
          <w:p w14:paraId="4E61130D" w14:textId="77777777" w:rsidR="00F0392E" w:rsidRPr="00B91204" w:rsidRDefault="00F0392E" w:rsidP="00F0392E">
            <w:pPr>
              <w:jc w:val="both"/>
              <w:rPr>
                <w:rFonts w:ascii="David" w:hAnsi="David"/>
                <w:szCs w:val="24"/>
                <w:rtl/>
              </w:rPr>
            </w:pPr>
            <w:r w:rsidRPr="00B91204">
              <w:rPr>
                <w:rFonts w:ascii="David" w:hAnsi="David"/>
                <w:szCs w:val="24"/>
                <w:rtl/>
              </w:rPr>
              <w:t>האם יש מגבלה של עלות כספית להכנת תוכנית אסטרטגית לפריסת עמדות טעינה?</w:t>
            </w:r>
          </w:p>
        </w:tc>
        <w:tc>
          <w:tcPr>
            <w:tcW w:w="7780" w:type="dxa"/>
            <w:shd w:val="clear" w:color="auto" w:fill="auto"/>
            <w:noWrap/>
          </w:tcPr>
          <w:p w14:paraId="7D24B31C" w14:textId="5EF82395" w:rsidR="00F0392E" w:rsidRPr="00B91204" w:rsidRDefault="00F0392E" w:rsidP="00F0392E">
            <w:pPr>
              <w:jc w:val="both"/>
              <w:rPr>
                <w:rFonts w:ascii="David" w:eastAsia="Calibri" w:hAnsi="David"/>
                <w:szCs w:val="24"/>
                <w:rtl/>
              </w:rPr>
            </w:pPr>
            <w:r w:rsidRPr="00B91204">
              <w:rPr>
                <w:rFonts w:ascii="David" w:eastAsia="Calibri" w:hAnsi="David"/>
                <w:szCs w:val="24"/>
                <w:rtl/>
              </w:rPr>
              <w:t>המענק מהמשרד הינו קבוע בהתאם ל</w:t>
            </w:r>
            <w:r>
              <w:rPr>
                <w:rFonts w:ascii="David" w:eastAsia="Calibri" w:hAnsi="David" w:hint="cs"/>
                <w:szCs w:val="24"/>
                <w:rtl/>
              </w:rPr>
              <w:t xml:space="preserve">סעיף 9 </w:t>
            </w:r>
            <w:r>
              <w:rPr>
                <w:rFonts w:ascii="David" w:eastAsia="Calibri" w:hAnsi="David"/>
                <w:szCs w:val="24"/>
                <w:rtl/>
              </w:rPr>
              <w:t>–</w:t>
            </w:r>
            <w:r>
              <w:rPr>
                <w:rFonts w:ascii="David" w:eastAsia="Calibri" w:hAnsi="David" w:hint="cs"/>
                <w:szCs w:val="24"/>
                <w:rtl/>
              </w:rPr>
              <w:t xml:space="preserve"> טבל</w:t>
            </w:r>
            <w:r w:rsidR="00165701">
              <w:rPr>
                <w:rFonts w:ascii="David" w:eastAsia="Calibri" w:hAnsi="David" w:hint="cs"/>
                <w:szCs w:val="24"/>
                <w:rtl/>
              </w:rPr>
              <w:t>אות סל מספר</w:t>
            </w:r>
            <w:r>
              <w:rPr>
                <w:rFonts w:ascii="David" w:eastAsia="Calibri" w:hAnsi="David" w:hint="cs"/>
                <w:szCs w:val="24"/>
                <w:rtl/>
              </w:rPr>
              <w:t xml:space="preserve"> 2</w:t>
            </w:r>
            <w:r w:rsidRPr="00B91204">
              <w:rPr>
                <w:rFonts w:ascii="David" w:eastAsia="Calibri" w:hAnsi="David"/>
                <w:szCs w:val="24"/>
                <w:rtl/>
              </w:rPr>
              <w:t xml:space="preserve">. ככל שעלות הפרויקט גבוהה מסך המענק הקבוע, על הרשות להשלים את העלות מתקציבה. </w:t>
            </w:r>
          </w:p>
        </w:tc>
      </w:tr>
      <w:tr w:rsidR="00F0392E" w:rsidRPr="00B91204" w14:paraId="06FE4AAF" w14:textId="77777777" w:rsidTr="00400962">
        <w:trPr>
          <w:trHeight w:val="1497"/>
        </w:trPr>
        <w:tc>
          <w:tcPr>
            <w:tcW w:w="1057" w:type="dxa"/>
            <w:shd w:val="clear" w:color="auto" w:fill="auto"/>
            <w:noWrap/>
          </w:tcPr>
          <w:p w14:paraId="63005D97"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20135C33" w14:textId="77777777" w:rsidR="00F0392E" w:rsidRPr="00B91204" w:rsidRDefault="00F0392E" w:rsidP="00F0392E">
            <w:pPr>
              <w:jc w:val="both"/>
              <w:rPr>
                <w:rFonts w:ascii="David" w:hAnsi="David"/>
                <w:szCs w:val="24"/>
                <w:rtl/>
              </w:rPr>
            </w:pPr>
          </w:p>
        </w:tc>
        <w:tc>
          <w:tcPr>
            <w:tcW w:w="1280" w:type="dxa"/>
            <w:shd w:val="clear" w:color="auto" w:fill="auto"/>
            <w:noWrap/>
          </w:tcPr>
          <w:p w14:paraId="21C4CB0C" w14:textId="77777777" w:rsidR="00F0392E" w:rsidRPr="00B91204" w:rsidRDefault="00F0392E" w:rsidP="00F0392E">
            <w:pPr>
              <w:jc w:val="both"/>
              <w:rPr>
                <w:rFonts w:ascii="David" w:hAnsi="David"/>
                <w:szCs w:val="24"/>
                <w:rtl/>
              </w:rPr>
            </w:pPr>
          </w:p>
        </w:tc>
        <w:tc>
          <w:tcPr>
            <w:tcW w:w="3158" w:type="dxa"/>
            <w:shd w:val="clear" w:color="auto" w:fill="auto"/>
            <w:noWrap/>
          </w:tcPr>
          <w:p w14:paraId="15AE5FE2" w14:textId="77777777" w:rsidR="00F0392E" w:rsidRPr="00B91204" w:rsidRDefault="00F0392E" w:rsidP="00F0392E">
            <w:pPr>
              <w:pStyle w:val="ListParagraph"/>
              <w:spacing w:line="240" w:lineRule="auto"/>
              <w:ind w:left="0"/>
              <w:rPr>
                <w:rFonts w:ascii="David" w:hAnsi="David" w:cs="David"/>
                <w:sz w:val="24"/>
                <w:szCs w:val="24"/>
                <w:rtl/>
              </w:rPr>
            </w:pPr>
            <w:r w:rsidRPr="00B91204">
              <w:rPr>
                <w:rFonts w:ascii="David" w:hAnsi="David" w:cs="David"/>
                <w:sz w:val="24"/>
                <w:szCs w:val="24"/>
                <w:rtl/>
              </w:rPr>
              <w:t xml:space="preserve">נוהל התקשרות בהקמת עמדות טעינה- האם אפשרי להתקשר מול חברת קבלן העומדת בכל התנאים לבעלות מלאה שלה על עמדות הטעינה והרשות תקבל תגמולים בהתאם לזכייה במכרז? </w:t>
            </w:r>
          </w:p>
        </w:tc>
        <w:tc>
          <w:tcPr>
            <w:tcW w:w="7780" w:type="dxa"/>
            <w:shd w:val="clear" w:color="auto" w:fill="auto"/>
            <w:noWrap/>
          </w:tcPr>
          <w:p w14:paraId="5DA11061" w14:textId="77777777" w:rsidR="00F0392E" w:rsidRPr="00B91204" w:rsidRDefault="00F0392E" w:rsidP="00F0392E">
            <w:pPr>
              <w:jc w:val="both"/>
              <w:rPr>
                <w:rFonts w:ascii="David" w:eastAsia="Calibri" w:hAnsi="David"/>
                <w:szCs w:val="24"/>
                <w:rtl/>
              </w:rPr>
            </w:pPr>
            <w:r w:rsidRPr="00B91204">
              <w:rPr>
                <w:rFonts w:ascii="David" w:hAnsi="David"/>
                <w:szCs w:val="24"/>
                <w:rtl/>
              </w:rPr>
              <w:t>הרשות נדרשת להקים את מספר עמדות הטעינה אליהם התחייבה בטופס הגשה בהתאם למענק שאושר לה.</w:t>
            </w:r>
          </w:p>
        </w:tc>
      </w:tr>
      <w:tr w:rsidR="00F0392E" w:rsidRPr="00B91204" w14:paraId="5012B5DA" w14:textId="77777777" w:rsidTr="00400962">
        <w:trPr>
          <w:trHeight w:val="696"/>
        </w:trPr>
        <w:tc>
          <w:tcPr>
            <w:tcW w:w="1057" w:type="dxa"/>
            <w:shd w:val="clear" w:color="auto" w:fill="auto"/>
            <w:noWrap/>
          </w:tcPr>
          <w:p w14:paraId="6483CF33"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2FB0B723" w14:textId="77777777" w:rsidR="00F0392E" w:rsidRPr="00B91204" w:rsidRDefault="00F0392E" w:rsidP="00F0392E">
            <w:pPr>
              <w:jc w:val="both"/>
              <w:rPr>
                <w:rFonts w:ascii="David" w:hAnsi="David"/>
                <w:szCs w:val="24"/>
                <w:rtl/>
              </w:rPr>
            </w:pPr>
          </w:p>
        </w:tc>
        <w:tc>
          <w:tcPr>
            <w:tcW w:w="1280" w:type="dxa"/>
            <w:shd w:val="clear" w:color="auto" w:fill="auto"/>
            <w:noWrap/>
          </w:tcPr>
          <w:p w14:paraId="296E8ADD" w14:textId="77777777" w:rsidR="00F0392E" w:rsidRPr="00B91204" w:rsidRDefault="00F0392E" w:rsidP="00F0392E">
            <w:pPr>
              <w:jc w:val="both"/>
              <w:rPr>
                <w:rFonts w:ascii="David" w:hAnsi="David"/>
                <w:szCs w:val="24"/>
                <w:rtl/>
              </w:rPr>
            </w:pPr>
          </w:p>
        </w:tc>
        <w:tc>
          <w:tcPr>
            <w:tcW w:w="3158" w:type="dxa"/>
            <w:shd w:val="clear" w:color="auto" w:fill="auto"/>
            <w:noWrap/>
          </w:tcPr>
          <w:p w14:paraId="10D20F43" w14:textId="77777777" w:rsidR="00F0392E" w:rsidRPr="00B91204" w:rsidRDefault="00F0392E" w:rsidP="00F0392E">
            <w:pPr>
              <w:pStyle w:val="ListParagraph"/>
              <w:spacing w:line="240" w:lineRule="auto"/>
              <w:ind w:left="0"/>
              <w:rPr>
                <w:rFonts w:ascii="David" w:hAnsi="David" w:cs="David"/>
                <w:sz w:val="24"/>
                <w:szCs w:val="24"/>
                <w:rtl/>
              </w:rPr>
            </w:pPr>
            <w:r w:rsidRPr="00B91204">
              <w:rPr>
                <w:rFonts w:ascii="David" w:hAnsi="David" w:cs="David"/>
                <w:sz w:val="24"/>
                <w:szCs w:val="24"/>
                <w:rtl/>
              </w:rPr>
              <w:t>אגירה- כנ"ל - האם אפשרי להתקשר מול חברת קבלן העומדת בכל התנאים לבעלות מלאה שלה על המתקן והרשות תקבל תגמולים בהתאם לזכייה במכרז?</w:t>
            </w:r>
          </w:p>
        </w:tc>
        <w:tc>
          <w:tcPr>
            <w:tcW w:w="7780" w:type="dxa"/>
            <w:shd w:val="clear" w:color="auto" w:fill="auto"/>
            <w:noWrap/>
          </w:tcPr>
          <w:p w14:paraId="65A0420C" w14:textId="49C4A179" w:rsidR="00F0392E" w:rsidRPr="00B91204" w:rsidRDefault="00F0392E" w:rsidP="00F0392E">
            <w:pPr>
              <w:jc w:val="both"/>
              <w:rPr>
                <w:rFonts w:ascii="David" w:eastAsia="Calibri" w:hAnsi="David"/>
                <w:szCs w:val="24"/>
                <w:rtl/>
              </w:rPr>
            </w:pPr>
            <w:r w:rsidRPr="00B91204">
              <w:rPr>
                <w:rFonts w:ascii="David" w:eastAsia="Calibri" w:hAnsi="David"/>
                <w:szCs w:val="24"/>
                <w:rtl/>
              </w:rPr>
              <w:t>ראו תשובה לשאלה 5</w:t>
            </w:r>
            <w:r w:rsidR="00164162">
              <w:rPr>
                <w:rFonts w:ascii="David" w:eastAsia="Calibri" w:hAnsi="David" w:hint="cs"/>
                <w:szCs w:val="24"/>
                <w:rtl/>
              </w:rPr>
              <w:t>1</w:t>
            </w:r>
            <w:r>
              <w:rPr>
                <w:rFonts w:ascii="David" w:eastAsia="Calibri" w:hAnsi="David" w:hint="cs"/>
                <w:szCs w:val="24"/>
                <w:rtl/>
              </w:rPr>
              <w:t>.</w:t>
            </w:r>
          </w:p>
        </w:tc>
      </w:tr>
      <w:tr w:rsidR="00F0392E" w:rsidRPr="00B91204" w14:paraId="3CA7444F" w14:textId="77777777" w:rsidTr="00400962">
        <w:trPr>
          <w:trHeight w:val="696"/>
        </w:trPr>
        <w:tc>
          <w:tcPr>
            <w:tcW w:w="1057" w:type="dxa"/>
            <w:shd w:val="clear" w:color="auto" w:fill="auto"/>
            <w:noWrap/>
          </w:tcPr>
          <w:p w14:paraId="78D750D2"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77448651" w14:textId="77777777" w:rsidR="00F0392E" w:rsidRPr="00B91204" w:rsidRDefault="00F0392E" w:rsidP="00F0392E">
            <w:pPr>
              <w:jc w:val="both"/>
              <w:rPr>
                <w:rFonts w:ascii="David" w:hAnsi="David"/>
                <w:szCs w:val="24"/>
                <w:rtl/>
              </w:rPr>
            </w:pPr>
          </w:p>
        </w:tc>
        <w:tc>
          <w:tcPr>
            <w:tcW w:w="1280" w:type="dxa"/>
            <w:shd w:val="clear" w:color="auto" w:fill="auto"/>
            <w:noWrap/>
          </w:tcPr>
          <w:p w14:paraId="1AE1BF59" w14:textId="77777777" w:rsidR="00F0392E" w:rsidRPr="00B91204" w:rsidRDefault="00F0392E" w:rsidP="00F0392E">
            <w:pPr>
              <w:jc w:val="both"/>
              <w:rPr>
                <w:rFonts w:ascii="David" w:hAnsi="David"/>
                <w:szCs w:val="24"/>
                <w:rtl/>
              </w:rPr>
            </w:pPr>
            <w:r w:rsidRPr="00B91204">
              <w:rPr>
                <w:rFonts w:ascii="David" w:hAnsi="David"/>
                <w:szCs w:val="24"/>
                <w:rtl/>
              </w:rPr>
              <w:t>אקסל הגשה</w:t>
            </w:r>
          </w:p>
        </w:tc>
        <w:tc>
          <w:tcPr>
            <w:tcW w:w="3158" w:type="dxa"/>
            <w:shd w:val="clear" w:color="auto" w:fill="auto"/>
            <w:noWrap/>
          </w:tcPr>
          <w:p w14:paraId="61767ECA" w14:textId="77777777" w:rsidR="00F0392E" w:rsidRPr="00B91204" w:rsidRDefault="00F0392E" w:rsidP="00F0392E">
            <w:pPr>
              <w:jc w:val="both"/>
              <w:rPr>
                <w:rFonts w:ascii="David" w:hAnsi="David"/>
                <w:szCs w:val="24"/>
              </w:rPr>
            </w:pPr>
            <w:r w:rsidRPr="00B91204">
              <w:rPr>
                <w:rFonts w:ascii="David" w:hAnsi="David"/>
                <w:szCs w:val="24"/>
                <w:rtl/>
              </w:rPr>
              <w:t>האם קיים מחיר מינימום לאגירה?</w:t>
            </w:r>
          </w:p>
          <w:p w14:paraId="19EAF3D6" w14:textId="77777777" w:rsidR="00F0392E" w:rsidRPr="00B91204" w:rsidRDefault="00F0392E" w:rsidP="00F0392E">
            <w:pPr>
              <w:jc w:val="both"/>
              <w:rPr>
                <w:rFonts w:ascii="David" w:hAnsi="David"/>
                <w:szCs w:val="24"/>
                <w:rtl/>
              </w:rPr>
            </w:pPr>
          </w:p>
        </w:tc>
        <w:tc>
          <w:tcPr>
            <w:tcW w:w="7780" w:type="dxa"/>
            <w:shd w:val="clear" w:color="auto" w:fill="auto"/>
            <w:noWrap/>
          </w:tcPr>
          <w:p w14:paraId="65991429" w14:textId="69B62428" w:rsidR="00F0392E" w:rsidRPr="00B91204" w:rsidRDefault="00F0392E" w:rsidP="00F0392E">
            <w:pPr>
              <w:jc w:val="both"/>
              <w:rPr>
                <w:rFonts w:ascii="David" w:eastAsia="Calibri" w:hAnsi="David"/>
                <w:szCs w:val="24"/>
                <w:rtl/>
              </w:rPr>
            </w:pPr>
            <w:r w:rsidRPr="00B91204">
              <w:rPr>
                <w:rFonts w:ascii="David" w:eastAsia="Calibri" w:hAnsi="David"/>
                <w:szCs w:val="24"/>
                <w:rtl/>
              </w:rPr>
              <w:t>ראו אקסל הגשה מתוקן</w:t>
            </w:r>
            <w:r>
              <w:rPr>
                <w:rFonts w:ascii="David" w:eastAsia="Calibri" w:hAnsi="David" w:hint="cs"/>
                <w:szCs w:val="24"/>
                <w:rtl/>
              </w:rPr>
              <w:t>.</w:t>
            </w:r>
          </w:p>
        </w:tc>
      </w:tr>
      <w:tr w:rsidR="00F0392E" w:rsidRPr="00B91204" w14:paraId="07A01A26" w14:textId="77777777" w:rsidTr="00400962">
        <w:trPr>
          <w:trHeight w:val="696"/>
        </w:trPr>
        <w:tc>
          <w:tcPr>
            <w:tcW w:w="1057" w:type="dxa"/>
            <w:shd w:val="clear" w:color="auto" w:fill="auto"/>
            <w:noWrap/>
          </w:tcPr>
          <w:p w14:paraId="77F45540"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73776E2F" w14:textId="77777777" w:rsidR="00F0392E" w:rsidRPr="00B91204" w:rsidRDefault="00F0392E" w:rsidP="00F0392E">
            <w:pPr>
              <w:jc w:val="both"/>
              <w:rPr>
                <w:rFonts w:ascii="David" w:hAnsi="David"/>
                <w:szCs w:val="24"/>
                <w:rtl/>
              </w:rPr>
            </w:pPr>
          </w:p>
        </w:tc>
        <w:tc>
          <w:tcPr>
            <w:tcW w:w="1280" w:type="dxa"/>
            <w:shd w:val="clear" w:color="auto" w:fill="auto"/>
            <w:noWrap/>
          </w:tcPr>
          <w:p w14:paraId="47CAFDAE" w14:textId="77777777" w:rsidR="00F0392E" w:rsidRPr="00B91204" w:rsidRDefault="00F0392E" w:rsidP="00F0392E">
            <w:pPr>
              <w:jc w:val="both"/>
              <w:rPr>
                <w:rFonts w:ascii="David" w:hAnsi="David"/>
                <w:szCs w:val="24"/>
                <w:rtl/>
              </w:rPr>
            </w:pPr>
          </w:p>
        </w:tc>
        <w:tc>
          <w:tcPr>
            <w:tcW w:w="3158" w:type="dxa"/>
            <w:shd w:val="clear" w:color="auto" w:fill="auto"/>
            <w:noWrap/>
          </w:tcPr>
          <w:p w14:paraId="5172D8BF" w14:textId="77777777" w:rsidR="00F0392E" w:rsidRPr="00B91204" w:rsidRDefault="00F0392E" w:rsidP="00F0392E">
            <w:pPr>
              <w:jc w:val="both"/>
              <w:rPr>
                <w:rFonts w:ascii="David" w:hAnsi="David"/>
                <w:szCs w:val="24"/>
                <w:rtl/>
              </w:rPr>
            </w:pPr>
            <w:r w:rsidRPr="00B91204">
              <w:rPr>
                <w:rFonts w:ascii="David" w:hAnsi="David"/>
                <w:szCs w:val="24"/>
                <w:rtl/>
              </w:rPr>
              <w:t>מה היקף התקציב המשוער לכלל הפרויקט ?</w:t>
            </w:r>
          </w:p>
        </w:tc>
        <w:tc>
          <w:tcPr>
            <w:tcW w:w="7780" w:type="dxa"/>
            <w:shd w:val="clear" w:color="auto" w:fill="auto"/>
            <w:noWrap/>
          </w:tcPr>
          <w:p w14:paraId="3DF1FDBD" w14:textId="4690D77E" w:rsidR="00F0392E" w:rsidRPr="00B91204" w:rsidRDefault="00F0392E" w:rsidP="00F0392E">
            <w:pPr>
              <w:jc w:val="both"/>
              <w:rPr>
                <w:rFonts w:ascii="David" w:eastAsia="Calibri" w:hAnsi="David"/>
                <w:szCs w:val="24"/>
                <w:rtl/>
              </w:rPr>
            </w:pPr>
            <w:r w:rsidRPr="00B91204">
              <w:rPr>
                <w:rFonts w:ascii="David" w:eastAsia="Calibri" w:hAnsi="David"/>
                <w:szCs w:val="24"/>
                <w:rtl/>
              </w:rPr>
              <w:t>השאלה לא ברורה</w:t>
            </w:r>
            <w:r>
              <w:rPr>
                <w:rFonts w:ascii="David" w:eastAsia="Calibri" w:hAnsi="David" w:hint="cs"/>
                <w:szCs w:val="24"/>
                <w:rtl/>
              </w:rPr>
              <w:t>.</w:t>
            </w:r>
          </w:p>
        </w:tc>
      </w:tr>
      <w:tr w:rsidR="00F0392E" w:rsidRPr="00B91204" w14:paraId="7673AB52" w14:textId="77777777" w:rsidTr="00400962">
        <w:trPr>
          <w:trHeight w:val="696"/>
        </w:trPr>
        <w:tc>
          <w:tcPr>
            <w:tcW w:w="1057" w:type="dxa"/>
            <w:shd w:val="clear" w:color="auto" w:fill="auto"/>
            <w:noWrap/>
          </w:tcPr>
          <w:p w14:paraId="2417D928"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41F29398" w14:textId="77777777" w:rsidR="00F0392E" w:rsidRPr="00B91204" w:rsidRDefault="00F0392E" w:rsidP="00F0392E">
            <w:pPr>
              <w:jc w:val="both"/>
              <w:rPr>
                <w:rFonts w:ascii="David" w:hAnsi="David"/>
                <w:szCs w:val="24"/>
                <w:rtl/>
              </w:rPr>
            </w:pPr>
            <w:r w:rsidRPr="00B91204">
              <w:rPr>
                <w:rFonts w:ascii="David" w:hAnsi="David"/>
                <w:szCs w:val="24"/>
                <w:rtl/>
              </w:rPr>
              <w:t>45</w:t>
            </w:r>
          </w:p>
        </w:tc>
        <w:tc>
          <w:tcPr>
            <w:tcW w:w="1280" w:type="dxa"/>
            <w:shd w:val="clear" w:color="auto" w:fill="auto"/>
            <w:noWrap/>
          </w:tcPr>
          <w:p w14:paraId="121513AD" w14:textId="77777777" w:rsidR="00F0392E" w:rsidRPr="00B91204" w:rsidRDefault="00F0392E" w:rsidP="00F0392E">
            <w:pPr>
              <w:jc w:val="both"/>
              <w:rPr>
                <w:rFonts w:ascii="David" w:hAnsi="David"/>
                <w:szCs w:val="24"/>
                <w:rtl/>
              </w:rPr>
            </w:pPr>
            <w:r w:rsidRPr="00B91204">
              <w:rPr>
                <w:rFonts w:ascii="David" w:hAnsi="David"/>
                <w:szCs w:val="24"/>
                <w:rtl/>
              </w:rPr>
              <w:t>1-4</w:t>
            </w:r>
          </w:p>
        </w:tc>
        <w:tc>
          <w:tcPr>
            <w:tcW w:w="3158" w:type="dxa"/>
            <w:shd w:val="clear" w:color="auto" w:fill="auto"/>
            <w:noWrap/>
          </w:tcPr>
          <w:p w14:paraId="4DA08513" w14:textId="77777777" w:rsidR="00F0392E" w:rsidRPr="00B91204" w:rsidRDefault="00F0392E" w:rsidP="00F0392E">
            <w:pPr>
              <w:jc w:val="both"/>
              <w:rPr>
                <w:rFonts w:ascii="David" w:hAnsi="David"/>
                <w:szCs w:val="24"/>
                <w:rtl/>
              </w:rPr>
            </w:pPr>
            <w:r w:rsidRPr="00B91204">
              <w:rPr>
                <w:rFonts w:ascii="David" w:hAnsi="David"/>
                <w:szCs w:val="24"/>
                <w:rtl/>
              </w:rPr>
              <w:t xml:space="preserve">האם אפשר להשתמש במענק של המיפוי עבור הכנת שכבת </w:t>
            </w:r>
            <w:r w:rsidRPr="00B91204">
              <w:rPr>
                <w:rFonts w:ascii="David" w:hAnsi="David"/>
                <w:szCs w:val="24"/>
              </w:rPr>
              <w:t xml:space="preserve">GIS </w:t>
            </w:r>
            <w:r w:rsidRPr="00B91204">
              <w:rPr>
                <w:rFonts w:ascii="David" w:hAnsi="David"/>
                <w:szCs w:val="24"/>
                <w:rtl/>
              </w:rPr>
              <w:t xml:space="preserve"> של גופי התאורה או המונים כולל כל הנתונים?</w:t>
            </w:r>
          </w:p>
        </w:tc>
        <w:tc>
          <w:tcPr>
            <w:tcW w:w="7780" w:type="dxa"/>
            <w:shd w:val="clear" w:color="auto" w:fill="auto"/>
            <w:noWrap/>
          </w:tcPr>
          <w:p w14:paraId="221E10B5" w14:textId="3DA7CED2" w:rsidR="00F0392E" w:rsidRPr="00B91204" w:rsidRDefault="00F0392E" w:rsidP="00F0392E">
            <w:pPr>
              <w:jc w:val="both"/>
              <w:rPr>
                <w:rFonts w:ascii="David" w:eastAsia="Calibri" w:hAnsi="David"/>
                <w:szCs w:val="24"/>
                <w:rtl/>
              </w:rPr>
            </w:pPr>
            <w:r w:rsidRPr="00B91204">
              <w:rPr>
                <w:rFonts w:ascii="David" w:eastAsia="Calibri" w:hAnsi="David"/>
                <w:szCs w:val="24"/>
                <w:rtl/>
              </w:rPr>
              <w:t xml:space="preserve">ראו עדכון בנספח </w:t>
            </w:r>
            <w:r w:rsidRPr="00B91204">
              <w:rPr>
                <w:rFonts w:ascii="David" w:eastAsia="Calibri" w:hAnsi="David"/>
                <w:szCs w:val="24"/>
              </w:rPr>
              <w:t>E</w:t>
            </w:r>
            <w:r>
              <w:rPr>
                <w:rFonts w:ascii="David" w:eastAsia="Calibri" w:hAnsi="David" w:hint="cs"/>
                <w:szCs w:val="24"/>
                <w:rtl/>
              </w:rPr>
              <w:t>.</w:t>
            </w:r>
          </w:p>
        </w:tc>
      </w:tr>
      <w:tr w:rsidR="00F0392E" w:rsidRPr="00B91204" w14:paraId="7D67A86C" w14:textId="77777777" w:rsidTr="00400962">
        <w:trPr>
          <w:trHeight w:val="696"/>
        </w:trPr>
        <w:tc>
          <w:tcPr>
            <w:tcW w:w="1057" w:type="dxa"/>
            <w:shd w:val="clear" w:color="auto" w:fill="auto"/>
            <w:noWrap/>
          </w:tcPr>
          <w:p w14:paraId="4E805223"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2BDBF18B" w14:textId="77777777" w:rsidR="00F0392E" w:rsidRPr="00B91204" w:rsidRDefault="00F0392E" w:rsidP="00F0392E">
            <w:pPr>
              <w:jc w:val="both"/>
              <w:rPr>
                <w:rFonts w:ascii="David" w:hAnsi="David"/>
                <w:szCs w:val="24"/>
                <w:rtl/>
              </w:rPr>
            </w:pPr>
            <w:r w:rsidRPr="00B91204">
              <w:rPr>
                <w:rFonts w:ascii="David" w:hAnsi="David"/>
                <w:szCs w:val="24"/>
                <w:rtl/>
              </w:rPr>
              <w:t>24</w:t>
            </w:r>
          </w:p>
        </w:tc>
        <w:tc>
          <w:tcPr>
            <w:tcW w:w="1280" w:type="dxa"/>
            <w:shd w:val="clear" w:color="auto" w:fill="auto"/>
            <w:noWrap/>
          </w:tcPr>
          <w:p w14:paraId="2FCE1965" w14:textId="77777777" w:rsidR="00F0392E" w:rsidRPr="00B91204" w:rsidRDefault="00F0392E" w:rsidP="00F0392E">
            <w:pPr>
              <w:jc w:val="both"/>
              <w:rPr>
                <w:rFonts w:ascii="David" w:hAnsi="David"/>
                <w:szCs w:val="24"/>
                <w:rtl/>
              </w:rPr>
            </w:pPr>
            <w:r w:rsidRPr="00B91204">
              <w:rPr>
                <w:rFonts w:ascii="David" w:hAnsi="David"/>
                <w:szCs w:val="24"/>
                <w:rtl/>
              </w:rPr>
              <w:t xml:space="preserve">נספח </w:t>
            </w:r>
            <w:r w:rsidRPr="00B91204">
              <w:rPr>
                <w:rFonts w:ascii="David" w:hAnsi="David"/>
                <w:szCs w:val="24"/>
              </w:rPr>
              <w:t>A</w:t>
            </w:r>
            <w:r w:rsidRPr="00B91204">
              <w:rPr>
                <w:rFonts w:ascii="David" w:hAnsi="David"/>
                <w:szCs w:val="24"/>
                <w:rtl/>
              </w:rPr>
              <w:t xml:space="preserve"> – סעיף 1 בטבלה – תאורת פנים</w:t>
            </w:r>
          </w:p>
        </w:tc>
        <w:tc>
          <w:tcPr>
            <w:tcW w:w="3158" w:type="dxa"/>
            <w:shd w:val="clear" w:color="auto" w:fill="auto"/>
            <w:noWrap/>
          </w:tcPr>
          <w:p w14:paraId="10B0FE80" w14:textId="77777777" w:rsidR="00F0392E" w:rsidRPr="00B91204" w:rsidRDefault="00F0392E" w:rsidP="00F0392E">
            <w:pPr>
              <w:jc w:val="both"/>
              <w:rPr>
                <w:rFonts w:ascii="David" w:hAnsi="David"/>
                <w:szCs w:val="24"/>
                <w:rtl/>
              </w:rPr>
            </w:pPr>
            <w:r w:rsidRPr="00B91204">
              <w:rPr>
                <w:rFonts w:ascii="David" w:hAnsi="David"/>
                <w:szCs w:val="24"/>
                <w:rtl/>
              </w:rPr>
              <w:t xml:space="preserve">האם ניתן להשתמש במענק עבור החלפת גופי תאורת לד ישנים שעוצמת התאורה שלהם כבר ירודה בגופי תאורת לד חדשים? </w:t>
            </w:r>
          </w:p>
        </w:tc>
        <w:tc>
          <w:tcPr>
            <w:tcW w:w="7780" w:type="dxa"/>
            <w:shd w:val="clear" w:color="auto" w:fill="auto"/>
            <w:noWrap/>
          </w:tcPr>
          <w:p w14:paraId="712040ED"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הבקשה נדחית.</w:t>
            </w:r>
          </w:p>
        </w:tc>
      </w:tr>
      <w:tr w:rsidR="00F0392E" w:rsidRPr="00B91204" w14:paraId="0754A496" w14:textId="77777777" w:rsidTr="00400962">
        <w:trPr>
          <w:trHeight w:val="696"/>
        </w:trPr>
        <w:tc>
          <w:tcPr>
            <w:tcW w:w="1057" w:type="dxa"/>
            <w:shd w:val="clear" w:color="auto" w:fill="auto"/>
            <w:noWrap/>
          </w:tcPr>
          <w:p w14:paraId="0CB53FD5"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205E86F4" w14:textId="77777777" w:rsidR="00F0392E" w:rsidRPr="00B91204" w:rsidRDefault="00F0392E" w:rsidP="00F0392E">
            <w:pPr>
              <w:jc w:val="both"/>
              <w:rPr>
                <w:rFonts w:ascii="David" w:hAnsi="David"/>
                <w:szCs w:val="24"/>
                <w:rtl/>
              </w:rPr>
            </w:pPr>
            <w:r w:rsidRPr="00B91204">
              <w:rPr>
                <w:rFonts w:ascii="David" w:hAnsi="David"/>
                <w:szCs w:val="24"/>
                <w:rtl/>
              </w:rPr>
              <w:t>18</w:t>
            </w:r>
          </w:p>
        </w:tc>
        <w:tc>
          <w:tcPr>
            <w:tcW w:w="1280" w:type="dxa"/>
            <w:shd w:val="clear" w:color="auto" w:fill="auto"/>
            <w:noWrap/>
          </w:tcPr>
          <w:p w14:paraId="656BF76F" w14:textId="77777777" w:rsidR="00F0392E" w:rsidRPr="00B91204" w:rsidRDefault="00F0392E" w:rsidP="00F0392E">
            <w:pPr>
              <w:jc w:val="both"/>
              <w:rPr>
                <w:rFonts w:ascii="David" w:hAnsi="David"/>
                <w:szCs w:val="24"/>
                <w:rtl/>
              </w:rPr>
            </w:pPr>
            <w:r w:rsidRPr="00B91204">
              <w:rPr>
                <w:rFonts w:ascii="David" w:hAnsi="David"/>
                <w:szCs w:val="24"/>
                <w:rtl/>
              </w:rPr>
              <w:t>9.3</w:t>
            </w:r>
          </w:p>
        </w:tc>
        <w:tc>
          <w:tcPr>
            <w:tcW w:w="3158" w:type="dxa"/>
            <w:shd w:val="clear" w:color="auto" w:fill="auto"/>
            <w:noWrap/>
          </w:tcPr>
          <w:p w14:paraId="7A005163" w14:textId="77777777" w:rsidR="00F0392E" w:rsidRPr="00B91204" w:rsidRDefault="00F0392E" w:rsidP="00F0392E">
            <w:pPr>
              <w:jc w:val="both"/>
              <w:rPr>
                <w:rFonts w:ascii="David" w:hAnsi="David"/>
                <w:szCs w:val="24"/>
                <w:rtl/>
              </w:rPr>
            </w:pPr>
            <w:r w:rsidRPr="00B91204">
              <w:rPr>
                <w:rFonts w:ascii="David" w:hAnsi="David"/>
                <w:szCs w:val="24"/>
                <w:rtl/>
              </w:rPr>
              <w:t>נבקש הבהרה היות שהניסוח לא ברור.</w:t>
            </w:r>
          </w:p>
        </w:tc>
        <w:tc>
          <w:tcPr>
            <w:tcW w:w="7780" w:type="dxa"/>
            <w:shd w:val="clear" w:color="auto" w:fill="auto"/>
            <w:noWrap/>
          </w:tcPr>
          <w:p w14:paraId="793F2AAA"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 xml:space="preserve">ראו תיקון בסעיף 9.3 במסמכי הקול קורא. </w:t>
            </w:r>
          </w:p>
        </w:tc>
      </w:tr>
      <w:tr w:rsidR="00F0392E" w:rsidRPr="00B91204" w14:paraId="454A2623" w14:textId="77777777" w:rsidTr="00400962">
        <w:trPr>
          <w:trHeight w:val="696"/>
        </w:trPr>
        <w:tc>
          <w:tcPr>
            <w:tcW w:w="1057" w:type="dxa"/>
            <w:shd w:val="clear" w:color="auto" w:fill="auto"/>
            <w:noWrap/>
          </w:tcPr>
          <w:p w14:paraId="553AC676"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4ADC9101" w14:textId="77777777" w:rsidR="00F0392E" w:rsidRPr="00B91204" w:rsidRDefault="00F0392E" w:rsidP="00F0392E">
            <w:pPr>
              <w:jc w:val="both"/>
              <w:rPr>
                <w:rFonts w:ascii="David" w:hAnsi="David"/>
                <w:szCs w:val="24"/>
                <w:rtl/>
              </w:rPr>
            </w:pPr>
            <w:r w:rsidRPr="00B91204">
              <w:rPr>
                <w:rFonts w:ascii="David" w:hAnsi="David"/>
                <w:szCs w:val="24"/>
                <w:rtl/>
              </w:rPr>
              <w:t>19</w:t>
            </w:r>
          </w:p>
        </w:tc>
        <w:tc>
          <w:tcPr>
            <w:tcW w:w="1280" w:type="dxa"/>
            <w:shd w:val="clear" w:color="auto" w:fill="auto"/>
            <w:noWrap/>
          </w:tcPr>
          <w:p w14:paraId="0AB3C209" w14:textId="77777777" w:rsidR="00F0392E" w:rsidRPr="00B91204" w:rsidRDefault="00F0392E" w:rsidP="00F0392E">
            <w:pPr>
              <w:jc w:val="both"/>
              <w:rPr>
                <w:rFonts w:ascii="David" w:hAnsi="David"/>
                <w:szCs w:val="24"/>
                <w:rtl/>
              </w:rPr>
            </w:pPr>
            <w:r w:rsidRPr="00B91204">
              <w:rPr>
                <w:rFonts w:ascii="David" w:hAnsi="David"/>
                <w:szCs w:val="24"/>
                <w:rtl/>
              </w:rPr>
              <w:t>9.2</w:t>
            </w:r>
          </w:p>
        </w:tc>
        <w:tc>
          <w:tcPr>
            <w:tcW w:w="3158" w:type="dxa"/>
            <w:shd w:val="clear" w:color="auto" w:fill="auto"/>
            <w:noWrap/>
          </w:tcPr>
          <w:p w14:paraId="2D27919D" w14:textId="77777777" w:rsidR="00F0392E" w:rsidRPr="00B91204" w:rsidRDefault="00F0392E" w:rsidP="00F0392E">
            <w:pPr>
              <w:jc w:val="both"/>
              <w:rPr>
                <w:rFonts w:ascii="David" w:hAnsi="David"/>
                <w:szCs w:val="24"/>
                <w:rtl/>
              </w:rPr>
            </w:pPr>
            <w:r w:rsidRPr="00B91204">
              <w:rPr>
                <w:rFonts w:ascii="David" w:hAnsi="David"/>
                <w:szCs w:val="24"/>
                <w:rtl/>
              </w:rPr>
              <w:t xml:space="preserve">נבקש הבהרה לנקודה הבאה: </w:t>
            </w:r>
          </w:p>
          <w:p w14:paraId="6209EC4E" w14:textId="77777777" w:rsidR="00F0392E" w:rsidRPr="00B91204" w:rsidRDefault="00F0392E" w:rsidP="00F0392E">
            <w:pPr>
              <w:jc w:val="both"/>
              <w:rPr>
                <w:rFonts w:ascii="David" w:hAnsi="David"/>
                <w:szCs w:val="24"/>
                <w:rtl/>
              </w:rPr>
            </w:pPr>
            <w:r w:rsidRPr="00B91204">
              <w:rPr>
                <w:rFonts w:ascii="David" w:hAnsi="David"/>
                <w:szCs w:val="24"/>
                <w:rtl/>
              </w:rPr>
              <w:t xml:space="preserve">האם ניתן להגיש בקשה למענק הכולל 4 פרויקטים בסכום העולה על סך המענק המצטבר לפי סעיף 9.2? </w:t>
            </w:r>
          </w:p>
          <w:p w14:paraId="31BB55FC" w14:textId="77777777" w:rsidR="00F0392E" w:rsidRPr="00B91204" w:rsidRDefault="00F0392E" w:rsidP="00F0392E">
            <w:pPr>
              <w:jc w:val="both"/>
              <w:rPr>
                <w:rFonts w:ascii="David" w:hAnsi="David"/>
                <w:szCs w:val="24"/>
                <w:rtl/>
              </w:rPr>
            </w:pPr>
            <w:r w:rsidRPr="00B91204">
              <w:rPr>
                <w:rFonts w:ascii="David" w:hAnsi="David"/>
                <w:szCs w:val="24"/>
                <w:rtl/>
              </w:rPr>
              <w:t>נבקש הבהרה לגבי המשמעויות לבקשה למענק מוגדל וכיצד אי זכיה באחד מהפרויקטים משפיע על המענק המבוקש בפרויקטים האחרים.</w:t>
            </w:r>
          </w:p>
        </w:tc>
        <w:tc>
          <w:tcPr>
            <w:tcW w:w="7780" w:type="dxa"/>
            <w:shd w:val="clear" w:color="auto" w:fill="auto"/>
            <w:noWrap/>
          </w:tcPr>
          <w:p w14:paraId="7ADE82BA"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 xml:space="preserve">ראו תיקון בסעיף 9.3 במסמכי הקול קורא. </w:t>
            </w:r>
          </w:p>
        </w:tc>
      </w:tr>
      <w:tr w:rsidR="00F0392E" w:rsidRPr="00B91204" w14:paraId="28939501" w14:textId="77777777" w:rsidTr="00400962">
        <w:trPr>
          <w:trHeight w:val="696"/>
        </w:trPr>
        <w:tc>
          <w:tcPr>
            <w:tcW w:w="1057" w:type="dxa"/>
            <w:shd w:val="clear" w:color="auto" w:fill="auto"/>
            <w:noWrap/>
          </w:tcPr>
          <w:p w14:paraId="48A5DD43"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1E26374C" w14:textId="77777777" w:rsidR="00F0392E" w:rsidRPr="00B91204" w:rsidRDefault="00F0392E" w:rsidP="00F0392E">
            <w:pPr>
              <w:jc w:val="both"/>
              <w:rPr>
                <w:rFonts w:ascii="David" w:hAnsi="David"/>
                <w:szCs w:val="24"/>
                <w:rtl/>
              </w:rPr>
            </w:pPr>
            <w:r w:rsidRPr="00B91204">
              <w:rPr>
                <w:rFonts w:ascii="David" w:hAnsi="David"/>
                <w:szCs w:val="24"/>
                <w:rtl/>
              </w:rPr>
              <w:t>35-36</w:t>
            </w:r>
          </w:p>
          <w:p w14:paraId="3B241DED" w14:textId="77777777" w:rsidR="00F0392E" w:rsidRPr="00B91204" w:rsidRDefault="00F0392E" w:rsidP="00F0392E">
            <w:pPr>
              <w:jc w:val="both"/>
              <w:rPr>
                <w:rFonts w:ascii="David" w:hAnsi="David"/>
                <w:szCs w:val="24"/>
                <w:rtl/>
              </w:rPr>
            </w:pPr>
            <w:r w:rsidRPr="00B91204">
              <w:rPr>
                <w:rFonts w:ascii="David" w:hAnsi="David"/>
                <w:szCs w:val="24"/>
                <w:rtl/>
              </w:rPr>
              <w:t>ואקסל ההגשה לשונית "...ניהול אנרגיה" רצ"ב צילום</w:t>
            </w:r>
          </w:p>
        </w:tc>
        <w:tc>
          <w:tcPr>
            <w:tcW w:w="1280" w:type="dxa"/>
            <w:shd w:val="clear" w:color="auto" w:fill="auto"/>
            <w:noWrap/>
          </w:tcPr>
          <w:p w14:paraId="739CD33A" w14:textId="77777777" w:rsidR="00F0392E" w:rsidRPr="00B91204" w:rsidRDefault="00F0392E" w:rsidP="00F0392E">
            <w:pPr>
              <w:jc w:val="both"/>
              <w:rPr>
                <w:rFonts w:ascii="David" w:hAnsi="David"/>
                <w:szCs w:val="24"/>
                <w:rtl/>
              </w:rPr>
            </w:pPr>
            <w:r w:rsidRPr="00B91204">
              <w:rPr>
                <w:rFonts w:ascii="David" w:hAnsi="David"/>
                <w:szCs w:val="24"/>
                <w:rtl/>
              </w:rPr>
              <w:t>5.2</w:t>
            </w:r>
          </w:p>
        </w:tc>
        <w:tc>
          <w:tcPr>
            <w:tcW w:w="3158" w:type="dxa"/>
            <w:shd w:val="clear" w:color="auto" w:fill="auto"/>
            <w:noWrap/>
          </w:tcPr>
          <w:p w14:paraId="626058DF" w14:textId="77777777" w:rsidR="00F0392E" w:rsidRPr="00B91204" w:rsidRDefault="00F0392E" w:rsidP="00F0392E">
            <w:pPr>
              <w:jc w:val="both"/>
              <w:rPr>
                <w:rFonts w:ascii="David" w:hAnsi="David"/>
                <w:szCs w:val="24"/>
                <w:rtl/>
              </w:rPr>
            </w:pPr>
            <w:r w:rsidRPr="00B91204">
              <w:rPr>
                <w:rFonts w:ascii="David" w:hAnsi="David"/>
                <w:szCs w:val="24"/>
                <w:rtl/>
              </w:rPr>
              <w:t>מערכת ניהול אנרגיה:</w:t>
            </w:r>
          </w:p>
          <w:p w14:paraId="253E4625" w14:textId="77777777" w:rsidR="00F0392E" w:rsidRPr="00B91204" w:rsidRDefault="00F0392E" w:rsidP="00F0392E">
            <w:pPr>
              <w:jc w:val="both"/>
              <w:rPr>
                <w:rFonts w:ascii="David" w:hAnsi="David"/>
                <w:szCs w:val="24"/>
                <w:rtl/>
              </w:rPr>
            </w:pPr>
            <w:r w:rsidRPr="00B91204">
              <w:rPr>
                <w:rFonts w:ascii="David" w:hAnsi="David"/>
                <w:szCs w:val="24"/>
                <w:rtl/>
              </w:rPr>
              <w:t xml:space="preserve">המפרט כולל הדוגמאות של התוספות, מגדיר מערכת ניהול נתוני צריכה וייצור אך לא התקנת מערכות בקרה הכוללת גלאים ובקרים ומוני צריכה רציפים המאפשרים תפעול יעיל ע"י תזמון מראש ושליטה מרחוק. </w:t>
            </w:r>
          </w:p>
          <w:p w14:paraId="6115B8D4" w14:textId="77777777" w:rsidR="00F0392E" w:rsidRPr="00B91204" w:rsidRDefault="00F0392E" w:rsidP="00F0392E">
            <w:pPr>
              <w:jc w:val="both"/>
              <w:rPr>
                <w:rFonts w:ascii="David" w:hAnsi="David"/>
                <w:szCs w:val="24"/>
                <w:rtl/>
              </w:rPr>
            </w:pPr>
            <w:r w:rsidRPr="00B91204">
              <w:rPr>
                <w:rFonts w:ascii="David" w:hAnsi="David"/>
                <w:szCs w:val="24"/>
                <w:rtl/>
              </w:rPr>
              <w:lastRenderedPageBreak/>
              <w:t>האם ניתן להגיש מערכת ניהול אנרגיה הכוללת את האמצעים הנ"ל כפי שנדרשים עבור הרשות?</w:t>
            </w:r>
          </w:p>
        </w:tc>
        <w:tc>
          <w:tcPr>
            <w:tcW w:w="7780" w:type="dxa"/>
            <w:shd w:val="clear" w:color="auto" w:fill="auto"/>
            <w:noWrap/>
          </w:tcPr>
          <w:p w14:paraId="1960907C" w14:textId="77777777" w:rsidR="00F0392E" w:rsidRPr="00B91204" w:rsidRDefault="00F0392E" w:rsidP="00F0392E">
            <w:pPr>
              <w:jc w:val="both"/>
              <w:rPr>
                <w:rFonts w:ascii="David" w:hAnsi="David"/>
                <w:szCs w:val="24"/>
                <w:rtl/>
              </w:rPr>
            </w:pPr>
            <w:r w:rsidRPr="00B91204">
              <w:rPr>
                <w:rFonts w:ascii="David" w:hAnsi="David"/>
                <w:szCs w:val="24"/>
                <w:rtl/>
              </w:rPr>
              <w:lastRenderedPageBreak/>
              <w:t>בהתאם להוראות מילוי אקסל ההגשה, ניתן להוסיף רכיבים נוספים בטבלת רכיבי החובה ומרכיבים נוספים. התקנת מערכות בקרה וגלאים יכולה להיחשב כרכיב נוסף.</w:t>
            </w:r>
          </w:p>
        </w:tc>
      </w:tr>
      <w:tr w:rsidR="00F0392E" w:rsidRPr="00B91204" w14:paraId="2B3C4B04" w14:textId="77777777" w:rsidTr="00400962">
        <w:trPr>
          <w:trHeight w:val="696"/>
        </w:trPr>
        <w:tc>
          <w:tcPr>
            <w:tcW w:w="1057" w:type="dxa"/>
            <w:shd w:val="clear" w:color="auto" w:fill="auto"/>
            <w:noWrap/>
          </w:tcPr>
          <w:p w14:paraId="40C8046E"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545ECB39" w14:textId="77777777" w:rsidR="00F0392E" w:rsidRPr="00B91204" w:rsidRDefault="00F0392E" w:rsidP="00F0392E">
            <w:pPr>
              <w:jc w:val="both"/>
              <w:rPr>
                <w:rFonts w:ascii="David" w:hAnsi="David"/>
                <w:szCs w:val="24"/>
                <w:rtl/>
              </w:rPr>
            </w:pPr>
            <w:r w:rsidRPr="00B91204">
              <w:rPr>
                <w:rFonts w:ascii="David" w:hAnsi="David"/>
                <w:szCs w:val="24"/>
                <w:rtl/>
              </w:rPr>
              <w:t>אקסל ההגשה לשונית כללי וסיכום (נספח ז').</w:t>
            </w:r>
          </w:p>
          <w:p w14:paraId="53A72CB0" w14:textId="77777777" w:rsidR="00F0392E" w:rsidRPr="00B91204" w:rsidRDefault="00F0392E" w:rsidP="00F0392E">
            <w:pPr>
              <w:jc w:val="both"/>
              <w:rPr>
                <w:rFonts w:ascii="David" w:hAnsi="David"/>
                <w:szCs w:val="24"/>
                <w:rtl/>
              </w:rPr>
            </w:pPr>
          </w:p>
        </w:tc>
        <w:tc>
          <w:tcPr>
            <w:tcW w:w="1280" w:type="dxa"/>
            <w:shd w:val="clear" w:color="auto" w:fill="auto"/>
            <w:noWrap/>
          </w:tcPr>
          <w:p w14:paraId="4F6A33C1" w14:textId="77777777" w:rsidR="00F0392E" w:rsidRPr="00B91204" w:rsidRDefault="00F0392E" w:rsidP="00F0392E">
            <w:pPr>
              <w:jc w:val="both"/>
              <w:rPr>
                <w:rFonts w:ascii="David" w:hAnsi="David"/>
                <w:szCs w:val="24"/>
                <w:rtl/>
              </w:rPr>
            </w:pPr>
            <w:r w:rsidRPr="00B91204">
              <w:rPr>
                <w:rFonts w:ascii="David" w:hAnsi="David"/>
                <w:szCs w:val="24"/>
                <w:rtl/>
              </w:rPr>
              <w:t>טבלה 5: סיכום הפרויקטים</w:t>
            </w:r>
          </w:p>
        </w:tc>
        <w:tc>
          <w:tcPr>
            <w:tcW w:w="3158" w:type="dxa"/>
            <w:shd w:val="clear" w:color="auto" w:fill="auto"/>
            <w:noWrap/>
          </w:tcPr>
          <w:p w14:paraId="38504875" w14:textId="77777777" w:rsidR="00F0392E" w:rsidRPr="00B91204" w:rsidRDefault="00F0392E" w:rsidP="00F0392E">
            <w:pPr>
              <w:jc w:val="both"/>
              <w:rPr>
                <w:rFonts w:ascii="David" w:hAnsi="David"/>
                <w:szCs w:val="24"/>
                <w:rtl/>
              </w:rPr>
            </w:pPr>
            <w:r w:rsidRPr="00B91204">
              <w:rPr>
                <w:rFonts w:ascii="David" w:hAnsi="David"/>
                <w:szCs w:val="24"/>
                <w:rtl/>
              </w:rPr>
              <w:t xml:space="preserve">נתוני סך עלות הפרויקט וסך השתתפות עצמית לא מופיעים בגין פרויקט תחבורה נקייה (סך המענק כן מופיע). בוצע מילוי של הפרטים </w:t>
            </w:r>
          </w:p>
        </w:tc>
        <w:tc>
          <w:tcPr>
            <w:tcW w:w="7780" w:type="dxa"/>
            <w:shd w:val="clear" w:color="auto" w:fill="auto"/>
            <w:noWrap/>
          </w:tcPr>
          <w:p w14:paraId="7AF88612" w14:textId="286758EB" w:rsidR="00F0392E" w:rsidRPr="00B91204" w:rsidRDefault="00F0392E" w:rsidP="00F0392E">
            <w:pPr>
              <w:jc w:val="both"/>
              <w:rPr>
                <w:rFonts w:ascii="David" w:eastAsia="Calibri" w:hAnsi="David"/>
                <w:szCs w:val="24"/>
                <w:rtl/>
              </w:rPr>
            </w:pPr>
            <w:r w:rsidRPr="00B91204">
              <w:rPr>
                <w:rFonts w:ascii="David" w:eastAsia="Calibri" w:hAnsi="David"/>
                <w:szCs w:val="24"/>
                <w:rtl/>
              </w:rPr>
              <w:t>ראו תשובה לשאלה 7</w:t>
            </w:r>
            <w:r w:rsidR="007D04B8">
              <w:rPr>
                <w:rFonts w:ascii="David" w:eastAsia="Calibri" w:hAnsi="David" w:hint="cs"/>
                <w:szCs w:val="24"/>
                <w:rtl/>
              </w:rPr>
              <w:t>0</w:t>
            </w:r>
            <w:r w:rsidRPr="00B91204">
              <w:rPr>
                <w:rFonts w:ascii="David" w:eastAsia="Calibri" w:hAnsi="David"/>
                <w:szCs w:val="24"/>
                <w:rtl/>
              </w:rPr>
              <w:t xml:space="preserve">.  </w:t>
            </w:r>
          </w:p>
        </w:tc>
      </w:tr>
      <w:tr w:rsidR="00F0392E" w:rsidRPr="00B91204" w14:paraId="78ED70FC" w14:textId="77777777" w:rsidTr="00400962">
        <w:trPr>
          <w:trHeight w:val="696"/>
        </w:trPr>
        <w:tc>
          <w:tcPr>
            <w:tcW w:w="1057" w:type="dxa"/>
            <w:shd w:val="clear" w:color="auto" w:fill="auto"/>
            <w:noWrap/>
          </w:tcPr>
          <w:p w14:paraId="43169046"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53A9B3A2"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p>
        </w:tc>
        <w:tc>
          <w:tcPr>
            <w:tcW w:w="1280" w:type="dxa"/>
            <w:shd w:val="clear" w:color="auto" w:fill="auto"/>
            <w:noWrap/>
          </w:tcPr>
          <w:p w14:paraId="305D1E67"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p>
        </w:tc>
        <w:tc>
          <w:tcPr>
            <w:tcW w:w="3158" w:type="dxa"/>
            <w:shd w:val="clear" w:color="auto" w:fill="auto"/>
            <w:noWrap/>
          </w:tcPr>
          <w:p w14:paraId="7F641301" w14:textId="078EEC7C" w:rsidR="00F0392E" w:rsidRPr="007C0A80" w:rsidRDefault="00F0392E" w:rsidP="007C0A80">
            <w:pPr>
              <w:jc w:val="both"/>
              <w:rPr>
                <w:rStyle w:val="normaltextrun"/>
                <w:rFonts w:ascii="David" w:hAnsi="David"/>
                <w:color w:val="FF0000"/>
                <w:szCs w:val="24"/>
                <w:rtl/>
              </w:rPr>
            </w:pPr>
            <w:r w:rsidRPr="00B91204">
              <w:rPr>
                <w:rFonts w:ascii="David" w:hAnsi="David"/>
                <w:szCs w:val="24"/>
                <w:rtl/>
              </w:rPr>
              <w:t xml:space="preserve">ברצוני לברר האם אנחנו יכולים להגיש את הקול קורא למרות שזכינו בקול קורא קודם 112/2022 </w:t>
            </w:r>
            <w:r w:rsidR="007C0A80" w:rsidRPr="007C0A80">
              <w:rPr>
                <w:rFonts w:ascii="David" w:hAnsi="David" w:hint="cs"/>
                <w:szCs w:val="24"/>
                <w:highlight w:val="black"/>
              </w:rPr>
              <w:t>XXXXX</w:t>
            </w:r>
          </w:p>
        </w:tc>
        <w:tc>
          <w:tcPr>
            <w:tcW w:w="7780" w:type="dxa"/>
            <w:shd w:val="clear" w:color="auto" w:fill="auto"/>
            <w:noWrap/>
          </w:tcPr>
          <w:p w14:paraId="3D3A1968"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 xml:space="preserve">ראו סעיף 2.3.2 במסמכי הקול קורא. </w:t>
            </w:r>
          </w:p>
        </w:tc>
      </w:tr>
      <w:tr w:rsidR="00F0392E" w:rsidRPr="00B91204" w14:paraId="46B52325" w14:textId="77777777" w:rsidTr="00400962">
        <w:trPr>
          <w:trHeight w:val="696"/>
        </w:trPr>
        <w:tc>
          <w:tcPr>
            <w:tcW w:w="1057" w:type="dxa"/>
            <w:shd w:val="clear" w:color="auto" w:fill="auto"/>
            <w:noWrap/>
          </w:tcPr>
          <w:p w14:paraId="48147B51"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54CBB15C"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16</w:t>
            </w:r>
          </w:p>
          <w:p w14:paraId="255FF595"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w:t>
            </w:r>
          </w:p>
          <w:p w14:paraId="6D5D22D4"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p>
          <w:p w14:paraId="290E06B8"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p>
          <w:p w14:paraId="1A24834F" w14:textId="77777777" w:rsidR="00F0392E" w:rsidRPr="00B91204" w:rsidRDefault="00F0392E" w:rsidP="00F0392E">
            <w:pPr>
              <w:jc w:val="both"/>
              <w:rPr>
                <w:rFonts w:ascii="David" w:hAnsi="David"/>
                <w:szCs w:val="24"/>
                <w:rtl/>
              </w:rPr>
            </w:pPr>
            <w:r w:rsidRPr="00B91204">
              <w:rPr>
                <w:rStyle w:val="normaltextrun"/>
                <w:rFonts w:ascii="David" w:hAnsi="David"/>
                <w:szCs w:val="24"/>
                <w:rtl/>
              </w:rPr>
              <w:t>18</w:t>
            </w:r>
          </w:p>
        </w:tc>
        <w:tc>
          <w:tcPr>
            <w:tcW w:w="1280" w:type="dxa"/>
            <w:shd w:val="clear" w:color="auto" w:fill="auto"/>
            <w:noWrap/>
          </w:tcPr>
          <w:p w14:paraId="05CE2599"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מספר תושבים ברשות</w:t>
            </w:r>
          </w:p>
          <w:p w14:paraId="50852563"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p>
          <w:p w14:paraId="1EF839C2" w14:textId="77777777" w:rsidR="00F0392E" w:rsidRPr="00B91204" w:rsidRDefault="00F0392E" w:rsidP="00F0392E">
            <w:pPr>
              <w:jc w:val="both"/>
              <w:rPr>
                <w:rFonts w:ascii="David" w:hAnsi="David"/>
                <w:szCs w:val="24"/>
                <w:rtl/>
              </w:rPr>
            </w:pPr>
            <w:r w:rsidRPr="00B91204">
              <w:rPr>
                <w:rStyle w:val="normaltextrun"/>
                <w:rFonts w:ascii="David" w:hAnsi="David"/>
                <w:szCs w:val="24"/>
                <w:rtl/>
              </w:rPr>
              <w:t>9.2</w:t>
            </w:r>
          </w:p>
        </w:tc>
        <w:tc>
          <w:tcPr>
            <w:tcW w:w="3158" w:type="dxa"/>
            <w:shd w:val="clear" w:color="auto" w:fill="auto"/>
            <w:noWrap/>
          </w:tcPr>
          <w:p w14:paraId="33CC8571" w14:textId="761CC1A6" w:rsidR="00F0392E" w:rsidRPr="00B91204" w:rsidRDefault="00F0392E" w:rsidP="007C0A80">
            <w:pPr>
              <w:jc w:val="both"/>
              <w:rPr>
                <w:rFonts w:ascii="David" w:hAnsi="David"/>
                <w:szCs w:val="24"/>
                <w:rtl/>
              </w:rPr>
            </w:pPr>
            <w:r w:rsidRPr="00B91204">
              <w:rPr>
                <w:rStyle w:val="normaltextrun"/>
                <w:rFonts w:ascii="David" w:hAnsi="David"/>
                <w:szCs w:val="24"/>
                <w:rtl/>
              </w:rPr>
              <w:t xml:space="preserve">כאמור, </w:t>
            </w:r>
            <w:r w:rsidR="007C0A80" w:rsidRPr="007C0A80">
              <w:rPr>
                <w:rStyle w:val="normaltextrun"/>
                <w:rFonts w:ascii="David" w:hAnsi="David" w:hint="cs"/>
                <w:szCs w:val="24"/>
                <w:highlight w:val="black"/>
              </w:rPr>
              <w:t>XXX</w:t>
            </w:r>
            <w:r w:rsidRPr="00B91204">
              <w:rPr>
                <w:rStyle w:val="normaltextrun"/>
                <w:rFonts w:ascii="David" w:hAnsi="David"/>
                <w:szCs w:val="24"/>
                <w:rtl/>
              </w:rPr>
              <w:t xml:space="preserve"> קיימים כ- 1,600 תושבים רשומים אולם בפועל, המועצה נותנת שירותים למעל 20,000 מבקרים ביום (מתחם תיירות, אזורי תעשייה גדולים, וכו'). לאור זאת, משרד הפנים סיווג את המועצה כרשות דרגה 3 (10,001-20,000 תושבים) בעניין שכר. אנו מבקשים גם בקול קורא זה להתייחס למועצה כמועצה בעלת 20,000 תושבים ולא 1,600. </w:t>
            </w:r>
          </w:p>
        </w:tc>
        <w:tc>
          <w:tcPr>
            <w:tcW w:w="7780" w:type="dxa"/>
            <w:shd w:val="clear" w:color="auto" w:fill="auto"/>
            <w:noWrap/>
          </w:tcPr>
          <w:p w14:paraId="48282235"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 xml:space="preserve">הבקשה נדחית. </w:t>
            </w:r>
          </w:p>
        </w:tc>
      </w:tr>
      <w:tr w:rsidR="00F0392E" w:rsidRPr="00B91204" w14:paraId="51A71060" w14:textId="77777777" w:rsidTr="00400962">
        <w:trPr>
          <w:trHeight w:val="696"/>
        </w:trPr>
        <w:tc>
          <w:tcPr>
            <w:tcW w:w="1057" w:type="dxa"/>
            <w:shd w:val="clear" w:color="auto" w:fill="auto"/>
            <w:noWrap/>
          </w:tcPr>
          <w:p w14:paraId="2E121EC1"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0832A390" w14:textId="77777777" w:rsidR="00F0392E" w:rsidRPr="00B91204" w:rsidRDefault="00F0392E" w:rsidP="00F0392E">
            <w:pPr>
              <w:jc w:val="both"/>
              <w:rPr>
                <w:rFonts w:ascii="David" w:hAnsi="David"/>
                <w:szCs w:val="24"/>
                <w:rtl/>
              </w:rPr>
            </w:pPr>
            <w:r w:rsidRPr="00B91204">
              <w:rPr>
                <w:rStyle w:val="normaltextrun"/>
                <w:rFonts w:ascii="David" w:hAnsi="David"/>
                <w:szCs w:val="24"/>
                <w:rtl/>
              </w:rPr>
              <w:t>26</w:t>
            </w:r>
          </w:p>
        </w:tc>
        <w:tc>
          <w:tcPr>
            <w:tcW w:w="1280" w:type="dxa"/>
            <w:shd w:val="clear" w:color="auto" w:fill="auto"/>
            <w:noWrap/>
          </w:tcPr>
          <w:p w14:paraId="19B98FCD" w14:textId="77777777" w:rsidR="00F0392E" w:rsidRPr="00B91204" w:rsidRDefault="00F0392E" w:rsidP="00F0392E">
            <w:pPr>
              <w:jc w:val="both"/>
              <w:rPr>
                <w:rFonts w:ascii="David" w:hAnsi="David"/>
                <w:szCs w:val="24"/>
                <w:rtl/>
              </w:rPr>
            </w:pPr>
            <w:r w:rsidRPr="00B91204">
              <w:rPr>
                <w:rStyle w:val="normaltextrun"/>
                <w:rFonts w:ascii="David" w:hAnsi="David"/>
                <w:szCs w:val="24"/>
                <w:rtl/>
              </w:rPr>
              <w:t>4 – מערכת אגירת אנרגיה</w:t>
            </w:r>
          </w:p>
        </w:tc>
        <w:tc>
          <w:tcPr>
            <w:tcW w:w="3158" w:type="dxa"/>
            <w:shd w:val="clear" w:color="auto" w:fill="auto"/>
            <w:noWrap/>
          </w:tcPr>
          <w:p w14:paraId="7ECE5FB2" w14:textId="77777777" w:rsidR="00F0392E" w:rsidRPr="00B91204" w:rsidRDefault="00F0392E" w:rsidP="00F0392E">
            <w:pPr>
              <w:jc w:val="both"/>
              <w:rPr>
                <w:rFonts w:ascii="David" w:hAnsi="David"/>
                <w:szCs w:val="24"/>
                <w:rtl/>
              </w:rPr>
            </w:pPr>
            <w:r w:rsidRPr="00B91204">
              <w:rPr>
                <w:rStyle w:val="normaltextrun"/>
                <w:rFonts w:ascii="David" w:hAnsi="David"/>
                <w:szCs w:val="24"/>
                <w:rtl/>
              </w:rPr>
              <w:t xml:space="preserve">מה הכוונה שמערכות האגירה יהוו חלופה במקרה של אירוע חירום? האם ניתן להתקין את מערכות האגירה גם במבנים שלא מוגדרים כמבני חירום/ מתקני קליטה (כפי שמופיע בטבלת ההגשה)? כדוגמת </w:t>
            </w:r>
            <w:proofErr w:type="spellStart"/>
            <w:r w:rsidRPr="00B91204">
              <w:rPr>
                <w:rStyle w:val="normaltextrun"/>
                <w:rFonts w:ascii="David" w:hAnsi="David"/>
                <w:szCs w:val="24"/>
                <w:rtl/>
              </w:rPr>
              <w:lastRenderedPageBreak/>
              <w:t>מט"ש</w:t>
            </w:r>
            <w:proofErr w:type="spellEnd"/>
            <w:r w:rsidRPr="00B91204">
              <w:rPr>
                <w:rStyle w:val="normaltextrun"/>
                <w:rFonts w:ascii="David" w:hAnsi="David"/>
                <w:szCs w:val="24"/>
                <w:rtl/>
              </w:rPr>
              <w:t xml:space="preserve">, חניון המועצה, גג חנות נוחות </w:t>
            </w:r>
            <w:proofErr w:type="spellStart"/>
            <w:r w:rsidRPr="00B91204">
              <w:rPr>
                <w:rStyle w:val="normaltextrun"/>
                <w:rFonts w:ascii="David" w:hAnsi="David"/>
                <w:szCs w:val="24"/>
                <w:rtl/>
              </w:rPr>
              <w:t>וכו</w:t>
            </w:r>
            <w:proofErr w:type="spellEnd"/>
            <w:r w:rsidRPr="00B91204">
              <w:rPr>
                <w:rStyle w:val="normaltextrun"/>
                <w:rFonts w:ascii="David" w:hAnsi="David"/>
                <w:szCs w:val="24"/>
                <w:rtl/>
              </w:rPr>
              <w:t>'.</w:t>
            </w:r>
          </w:p>
        </w:tc>
        <w:tc>
          <w:tcPr>
            <w:tcW w:w="7780" w:type="dxa"/>
            <w:shd w:val="clear" w:color="auto" w:fill="auto"/>
            <w:noWrap/>
          </w:tcPr>
          <w:p w14:paraId="4E3A20A8" w14:textId="77777777" w:rsidR="00F0392E" w:rsidRPr="00B91204" w:rsidRDefault="00F0392E" w:rsidP="00F0392E">
            <w:pPr>
              <w:ind w:left="1800" w:hanging="1800"/>
              <w:rPr>
                <w:rFonts w:ascii="David" w:eastAsia="Calibri" w:hAnsi="David"/>
                <w:szCs w:val="24"/>
                <w:rtl/>
              </w:rPr>
            </w:pPr>
            <w:r w:rsidRPr="00B91204">
              <w:rPr>
                <w:rFonts w:ascii="David" w:eastAsia="Calibri" w:hAnsi="David"/>
                <w:szCs w:val="24"/>
                <w:rtl/>
              </w:rPr>
              <w:lastRenderedPageBreak/>
              <w:t xml:space="preserve">ראו הבהרה בסעיף 4 בטבלת הטכנולוגיות בנספח </w:t>
            </w:r>
            <w:r w:rsidRPr="00B91204">
              <w:rPr>
                <w:rFonts w:ascii="David" w:eastAsia="Calibri" w:hAnsi="David"/>
                <w:szCs w:val="24"/>
              </w:rPr>
              <w:t>A</w:t>
            </w:r>
          </w:p>
          <w:p w14:paraId="2703A393" w14:textId="77777777" w:rsidR="00F0392E" w:rsidRPr="00B91204" w:rsidRDefault="00F0392E" w:rsidP="00F0392E">
            <w:pPr>
              <w:jc w:val="both"/>
              <w:rPr>
                <w:rFonts w:ascii="David" w:eastAsia="Calibri" w:hAnsi="David"/>
                <w:szCs w:val="24"/>
                <w:rtl/>
              </w:rPr>
            </w:pPr>
          </w:p>
        </w:tc>
      </w:tr>
      <w:tr w:rsidR="00F0392E" w:rsidRPr="00B91204" w14:paraId="747A0F3A" w14:textId="77777777" w:rsidTr="00400962">
        <w:trPr>
          <w:trHeight w:val="696"/>
        </w:trPr>
        <w:tc>
          <w:tcPr>
            <w:tcW w:w="1057" w:type="dxa"/>
            <w:shd w:val="clear" w:color="auto" w:fill="auto"/>
            <w:noWrap/>
          </w:tcPr>
          <w:p w14:paraId="112C01C7"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604CED08" w14:textId="77777777" w:rsidR="00F0392E" w:rsidRPr="00B91204" w:rsidRDefault="00F0392E" w:rsidP="00F0392E">
            <w:pPr>
              <w:jc w:val="both"/>
              <w:rPr>
                <w:rFonts w:ascii="David" w:hAnsi="David"/>
                <w:szCs w:val="24"/>
                <w:rtl/>
              </w:rPr>
            </w:pPr>
            <w:r w:rsidRPr="00B91204">
              <w:rPr>
                <w:rStyle w:val="normaltextrun"/>
                <w:rFonts w:ascii="David" w:hAnsi="David"/>
                <w:szCs w:val="24"/>
                <w:rtl/>
              </w:rPr>
              <w:t>26</w:t>
            </w:r>
          </w:p>
        </w:tc>
        <w:tc>
          <w:tcPr>
            <w:tcW w:w="1280" w:type="dxa"/>
            <w:shd w:val="clear" w:color="auto" w:fill="auto"/>
            <w:noWrap/>
          </w:tcPr>
          <w:p w14:paraId="022E3F86" w14:textId="77777777" w:rsidR="00F0392E" w:rsidRPr="00B91204" w:rsidRDefault="00F0392E" w:rsidP="00F0392E">
            <w:pPr>
              <w:jc w:val="both"/>
              <w:rPr>
                <w:rFonts w:ascii="David" w:hAnsi="David"/>
                <w:szCs w:val="24"/>
                <w:rtl/>
              </w:rPr>
            </w:pPr>
            <w:r w:rsidRPr="00B91204">
              <w:rPr>
                <w:rStyle w:val="normaltextrun"/>
                <w:rFonts w:ascii="David" w:hAnsi="David"/>
                <w:szCs w:val="24"/>
                <w:rtl/>
              </w:rPr>
              <w:t>4 – מערכת אגירת אנרגיה</w:t>
            </w:r>
          </w:p>
        </w:tc>
        <w:tc>
          <w:tcPr>
            <w:tcW w:w="3158" w:type="dxa"/>
            <w:shd w:val="clear" w:color="auto" w:fill="auto"/>
            <w:noWrap/>
          </w:tcPr>
          <w:p w14:paraId="4347B592" w14:textId="48882DDC" w:rsidR="00F0392E" w:rsidRPr="00B91204" w:rsidRDefault="007C0A80" w:rsidP="00F0392E">
            <w:pPr>
              <w:pStyle w:val="paragraph"/>
              <w:bidi/>
              <w:spacing w:before="0" w:beforeAutospacing="0" w:after="0" w:afterAutospacing="0"/>
              <w:jc w:val="both"/>
              <w:textAlignment w:val="baseline"/>
              <w:rPr>
                <w:rStyle w:val="normaltextrun"/>
                <w:rFonts w:ascii="David" w:hAnsi="David" w:cs="David"/>
                <w:rtl/>
              </w:rPr>
            </w:pPr>
            <w:r w:rsidRPr="007C0A80">
              <w:rPr>
                <w:rStyle w:val="normaltextrun"/>
                <w:rFonts w:ascii="David" w:hAnsi="David" w:cs="David" w:hint="cs"/>
                <w:highlight w:val="black"/>
              </w:rPr>
              <w:t>XXXX</w:t>
            </w:r>
            <w:r>
              <w:rPr>
                <w:rStyle w:val="normaltextrun"/>
                <w:rFonts w:ascii="David" w:hAnsi="David" w:cs="David" w:hint="cs"/>
                <w:rtl/>
              </w:rPr>
              <w:t xml:space="preserve"> </w:t>
            </w:r>
            <w:r w:rsidR="00F0392E" w:rsidRPr="00B91204">
              <w:rPr>
                <w:rStyle w:val="normaltextrun"/>
                <w:rFonts w:ascii="David" w:hAnsi="David" w:cs="David"/>
                <w:rtl/>
              </w:rPr>
              <w:t xml:space="preserve">קיימת בעיית הולכה משמעותית שמגבילה את מכסות החיבור של לוחות </w:t>
            </w:r>
            <w:r w:rsidR="00F0392E" w:rsidRPr="00B91204">
              <w:rPr>
                <w:rStyle w:val="normaltextrun"/>
                <w:rFonts w:ascii="David" w:hAnsi="David" w:cs="David"/>
              </w:rPr>
              <w:t>PV</w:t>
            </w:r>
            <w:r w:rsidR="00F0392E" w:rsidRPr="00B91204">
              <w:rPr>
                <w:rStyle w:val="normaltextrun"/>
                <w:rFonts w:ascii="David" w:hAnsi="David" w:cs="David"/>
                <w:rtl/>
              </w:rPr>
              <w:t xml:space="preserve"> לרשת החשמל.</w:t>
            </w:r>
          </w:p>
          <w:p w14:paraId="310D7D3B"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 xml:space="preserve">כפועל יוצא, ועל אף הרצון הרב המועצה מתקשה בקידום </w:t>
            </w:r>
            <w:proofErr w:type="spellStart"/>
            <w:r w:rsidRPr="00B91204">
              <w:rPr>
                <w:rStyle w:val="normaltextrun"/>
                <w:rFonts w:ascii="David" w:hAnsi="David" w:cs="David"/>
                <w:rtl/>
              </w:rPr>
              <w:t>פרויקטי</w:t>
            </w:r>
            <w:proofErr w:type="spellEnd"/>
            <w:r w:rsidRPr="00B91204">
              <w:rPr>
                <w:rStyle w:val="normaltextrun"/>
                <w:rFonts w:ascii="David" w:hAnsi="David" w:cs="David"/>
                <w:rtl/>
              </w:rPr>
              <w:t xml:space="preserve"> </w:t>
            </w:r>
            <w:r w:rsidRPr="00B91204">
              <w:rPr>
                <w:rStyle w:val="normaltextrun"/>
                <w:rFonts w:ascii="David" w:hAnsi="David" w:cs="David"/>
              </w:rPr>
              <w:t>PV</w:t>
            </w:r>
            <w:r w:rsidRPr="00B91204">
              <w:rPr>
                <w:rStyle w:val="normaltextrun"/>
                <w:rFonts w:ascii="David" w:hAnsi="David" w:cs="David"/>
                <w:rtl/>
              </w:rPr>
              <w:t xml:space="preserve"> משמעותיים ברשות.</w:t>
            </w:r>
          </w:p>
          <w:p w14:paraId="6D8A0D15" w14:textId="75ABB3B2" w:rsidR="00F0392E" w:rsidRPr="00B91204" w:rsidRDefault="00F0392E" w:rsidP="007C0A80">
            <w:pPr>
              <w:jc w:val="both"/>
              <w:rPr>
                <w:rFonts w:ascii="David" w:hAnsi="David"/>
                <w:szCs w:val="24"/>
                <w:rtl/>
              </w:rPr>
            </w:pPr>
            <w:r w:rsidRPr="00B91204">
              <w:rPr>
                <w:rStyle w:val="normaltextrun"/>
                <w:rFonts w:ascii="David" w:hAnsi="David"/>
                <w:szCs w:val="24"/>
                <w:rtl/>
              </w:rPr>
              <w:t xml:space="preserve">כעת, אנו מבקשים </w:t>
            </w:r>
            <w:proofErr w:type="spellStart"/>
            <w:r w:rsidRPr="00B91204">
              <w:rPr>
                <w:rStyle w:val="normaltextrun"/>
                <w:rFonts w:ascii="David" w:hAnsi="David"/>
                <w:szCs w:val="24"/>
                <w:rtl/>
              </w:rPr>
              <w:t>להחריג</w:t>
            </w:r>
            <w:proofErr w:type="spellEnd"/>
            <w:r w:rsidRPr="00B91204">
              <w:rPr>
                <w:rStyle w:val="normaltextrun"/>
                <w:rFonts w:ascii="David" w:hAnsi="David"/>
                <w:szCs w:val="24"/>
                <w:rtl/>
              </w:rPr>
              <w:t xml:space="preserve"> את </w:t>
            </w:r>
            <w:r w:rsidR="007C0A80" w:rsidRPr="007C0A80">
              <w:rPr>
                <w:rStyle w:val="normaltextrun"/>
                <w:rFonts w:ascii="David" w:hAnsi="David" w:hint="cs"/>
                <w:szCs w:val="24"/>
                <w:highlight w:val="black"/>
              </w:rPr>
              <w:t>XXX</w:t>
            </w:r>
            <w:r w:rsidR="007C0A80">
              <w:rPr>
                <w:rStyle w:val="normaltextrun"/>
                <w:rFonts w:ascii="David" w:hAnsi="David" w:hint="cs"/>
                <w:szCs w:val="24"/>
                <w:rtl/>
              </w:rPr>
              <w:t xml:space="preserve"> </w:t>
            </w:r>
            <w:r w:rsidRPr="00B91204">
              <w:rPr>
                <w:rStyle w:val="normaltextrun"/>
                <w:rFonts w:ascii="David" w:hAnsi="David"/>
                <w:szCs w:val="24"/>
                <w:rtl/>
              </w:rPr>
              <w:t xml:space="preserve">כך שבמתקני חירום בהם לא ניתן לקבל מכסות לחיבור לוחות </w:t>
            </w:r>
            <w:r w:rsidRPr="00B91204">
              <w:rPr>
                <w:rStyle w:val="normaltextrun"/>
                <w:rFonts w:ascii="David" w:hAnsi="David"/>
                <w:szCs w:val="24"/>
              </w:rPr>
              <w:t>PV</w:t>
            </w:r>
            <w:r w:rsidRPr="00B91204">
              <w:rPr>
                <w:rStyle w:val="normaltextrun"/>
                <w:rFonts w:ascii="David" w:hAnsi="David"/>
                <w:szCs w:val="24"/>
                <w:rtl/>
              </w:rPr>
              <w:t xml:space="preserve"> לרשת או שהמכסות שאושרו קטנות ולא מאפשרות לעמוד ביחס קיבולת המערכת להספק האגירה (1:5) תתאפשר הקמה של מערכות אגירת אנרגיה כשחלק מהחשמל הנאגר יגיע מהרשת ולא מלוחות </w:t>
            </w:r>
            <w:r w:rsidRPr="00B91204">
              <w:rPr>
                <w:rStyle w:val="normaltextrun"/>
                <w:rFonts w:ascii="David" w:hAnsi="David"/>
                <w:szCs w:val="24"/>
              </w:rPr>
              <w:t>PV</w:t>
            </w:r>
            <w:r w:rsidRPr="00B91204">
              <w:rPr>
                <w:rStyle w:val="normaltextrun"/>
                <w:rFonts w:ascii="David" w:hAnsi="David"/>
                <w:szCs w:val="24"/>
                <w:rtl/>
              </w:rPr>
              <w:t xml:space="preserve"> ?  </w:t>
            </w:r>
          </w:p>
        </w:tc>
        <w:tc>
          <w:tcPr>
            <w:tcW w:w="7780" w:type="dxa"/>
            <w:shd w:val="clear" w:color="auto" w:fill="auto"/>
            <w:noWrap/>
          </w:tcPr>
          <w:p w14:paraId="6424D7DC" w14:textId="1961F730" w:rsidR="00F0392E" w:rsidRPr="00B91204" w:rsidRDefault="00F0392E" w:rsidP="00F0392E">
            <w:pPr>
              <w:jc w:val="both"/>
              <w:rPr>
                <w:rFonts w:ascii="David" w:eastAsia="Calibri" w:hAnsi="David"/>
                <w:szCs w:val="24"/>
                <w:rtl/>
              </w:rPr>
            </w:pPr>
            <w:r w:rsidRPr="00B91204">
              <w:rPr>
                <w:rFonts w:ascii="David" w:eastAsia="Calibri" w:hAnsi="David"/>
                <w:szCs w:val="24"/>
                <w:rtl/>
              </w:rPr>
              <w:t>הבקשה נדחית</w:t>
            </w:r>
            <w:r>
              <w:rPr>
                <w:rFonts w:ascii="David" w:eastAsia="Calibri" w:hAnsi="David" w:hint="cs"/>
                <w:szCs w:val="24"/>
                <w:rtl/>
              </w:rPr>
              <w:t>.</w:t>
            </w:r>
          </w:p>
        </w:tc>
      </w:tr>
      <w:tr w:rsidR="00F0392E" w:rsidRPr="00B91204" w14:paraId="157804D8" w14:textId="77777777" w:rsidTr="00400962">
        <w:trPr>
          <w:trHeight w:val="696"/>
        </w:trPr>
        <w:tc>
          <w:tcPr>
            <w:tcW w:w="1057" w:type="dxa"/>
            <w:shd w:val="clear" w:color="auto" w:fill="auto"/>
            <w:noWrap/>
          </w:tcPr>
          <w:p w14:paraId="09A70B07"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685EAED5" w14:textId="77777777" w:rsidR="00F0392E" w:rsidRPr="00B91204" w:rsidRDefault="00F0392E" w:rsidP="00F0392E">
            <w:pPr>
              <w:jc w:val="both"/>
              <w:rPr>
                <w:rFonts w:ascii="David" w:hAnsi="David"/>
                <w:szCs w:val="24"/>
                <w:rtl/>
              </w:rPr>
            </w:pPr>
            <w:r w:rsidRPr="00B91204">
              <w:rPr>
                <w:rStyle w:val="normaltextrun"/>
                <w:rFonts w:ascii="David" w:hAnsi="David"/>
                <w:szCs w:val="24"/>
                <w:rtl/>
              </w:rPr>
              <w:t>31</w:t>
            </w:r>
          </w:p>
        </w:tc>
        <w:tc>
          <w:tcPr>
            <w:tcW w:w="1280" w:type="dxa"/>
            <w:shd w:val="clear" w:color="auto" w:fill="auto"/>
            <w:noWrap/>
          </w:tcPr>
          <w:p w14:paraId="1366106D" w14:textId="77777777" w:rsidR="00F0392E" w:rsidRPr="00B91204" w:rsidRDefault="00F0392E" w:rsidP="00F0392E">
            <w:pPr>
              <w:jc w:val="both"/>
              <w:rPr>
                <w:rFonts w:ascii="David" w:hAnsi="David"/>
                <w:szCs w:val="24"/>
                <w:rtl/>
              </w:rPr>
            </w:pPr>
            <w:r w:rsidRPr="00B91204">
              <w:rPr>
                <w:rStyle w:val="normaltextrun"/>
                <w:rFonts w:ascii="David" w:hAnsi="David"/>
                <w:szCs w:val="24"/>
                <w:rtl/>
              </w:rPr>
              <w:t>3.2</w:t>
            </w:r>
          </w:p>
        </w:tc>
        <w:tc>
          <w:tcPr>
            <w:tcW w:w="3158" w:type="dxa"/>
            <w:shd w:val="clear" w:color="auto" w:fill="auto"/>
            <w:noWrap/>
          </w:tcPr>
          <w:p w14:paraId="4D90E06A" w14:textId="77777777" w:rsidR="00F0392E" w:rsidRPr="00B91204" w:rsidRDefault="00F0392E" w:rsidP="00F0392E">
            <w:pPr>
              <w:jc w:val="both"/>
              <w:rPr>
                <w:rFonts w:ascii="David" w:hAnsi="David"/>
                <w:szCs w:val="24"/>
                <w:rtl/>
              </w:rPr>
            </w:pPr>
            <w:r w:rsidRPr="00B91204">
              <w:rPr>
                <w:rStyle w:val="normaltextrun"/>
                <w:rFonts w:ascii="David" w:hAnsi="David"/>
                <w:szCs w:val="24"/>
                <w:rtl/>
              </w:rPr>
              <w:t>האם ניתן לכלול הוצאות שהסכם העבודה/ ההזמנה עם הספק הופקו בטרם נחתם ההסכם עם משרד האנרגיה, אולם, ביצוע העבודה על ידי הספק וביצוע התשלום בפועל יהיו רק לאחר החתימה על ההסכם עם משרד האנרגיה?</w:t>
            </w:r>
          </w:p>
        </w:tc>
        <w:tc>
          <w:tcPr>
            <w:tcW w:w="7780" w:type="dxa"/>
            <w:shd w:val="clear" w:color="auto" w:fill="auto"/>
            <w:noWrap/>
          </w:tcPr>
          <w:p w14:paraId="49FE32E6"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אין מניעה להשתמש בשירותי קבלן שנבחר לפני קבלת הזכאות למענק בתנאי שביצוע העבודות בפועל יהיה לאחר קבלת זכאות למענק.</w:t>
            </w:r>
          </w:p>
          <w:p w14:paraId="37F38D14" w14:textId="77777777" w:rsidR="00F0392E" w:rsidRPr="00B91204" w:rsidRDefault="00F0392E" w:rsidP="00F0392E">
            <w:pPr>
              <w:jc w:val="both"/>
              <w:rPr>
                <w:rFonts w:ascii="David" w:eastAsia="Calibri" w:hAnsi="David"/>
                <w:szCs w:val="24"/>
                <w:rtl/>
              </w:rPr>
            </w:pPr>
          </w:p>
        </w:tc>
      </w:tr>
      <w:tr w:rsidR="00F0392E" w:rsidRPr="00B91204" w14:paraId="25F6A149" w14:textId="77777777" w:rsidTr="00400962">
        <w:trPr>
          <w:trHeight w:val="696"/>
        </w:trPr>
        <w:tc>
          <w:tcPr>
            <w:tcW w:w="1057" w:type="dxa"/>
            <w:shd w:val="clear" w:color="auto" w:fill="auto"/>
            <w:noWrap/>
          </w:tcPr>
          <w:p w14:paraId="385E9E5F"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20EE7C6E" w14:textId="77777777" w:rsidR="00F0392E" w:rsidRPr="00B91204" w:rsidRDefault="00F0392E" w:rsidP="00F0392E">
            <w:pPr>
              <w:jc w:val="both"/>
              <w:rPr>
                <w:rFonts w:ascii="David" w:hAnsi="David"/>
                <w:szCs w:val="24"/>
                <w:rtl/>
              </w:rPr>
            </w:pPr>
            <w:r w:rsidRPr="00B91204">
              <w:rPr>
                <w:rStyle w:val="normaltextrun"/>
                <w:rFonts w:ascii="David" w:hAnsi="David"/>
                <w:szCs w:val="24"/>
                <w:rtl/>
              </w:rPr>
              <w:t>טבלת הגשה</w:t>
            </w:r>
          </w:p>
        </w:tc>
        <w:tc>
          <w:tcPr>
            <w:tcW w:w="1280" w:type="dxa"/>
            <w:shd w:val="clear" w:color="auto" w:fill="auto"/>
            <w:noWrap/>
          </w:tcPr>
          <w:p w14:paraId="78283A3C" w14:textId="77777777" w:rsidR="00F0392E" w:rsidRPr="00B91204" w:rsidRDefault="00F0392E" w:rsidP="00F0392E">
            <w:pPr>
              <w:jc w:val="both"/>
              <w:rPr>
                <w:rFonts w:ascii="David" w:hAnsi="David"/>
                <w:szCs w:val="24"/>
                <w:rtl/>
              </w:rPr>
            </w:pPr>
            <w:r w:rsidRPr="00B91204">
              <w:rPr>
                <w:rStyle w:val="normaltextrun"/>
                <w:rFonts w:ascii="David" w:hAnsi="David"/>
                <w:szCs w:val="24"/>
                <w:rtl/>
              </w:rPr>
              <w:t xml:space="preserve">החלפת </w:t>
            </w:r>
            <w:proofErr w:type="spellStart"/>
            <w:r w:rsidRPr="00B91204">
              <w:rPr>
                <w:rStyle w:val="normaltextrun"/>
                <w:rFonts w:ascii="David" w:hAnsi="David"/>
                <w:szCs w:val="24"/>
                <w:rtl/>
              </w:rPr>
              <w:t>צ'ילרים</w:t>
            </w:r>
            <w:proofErr w:type="spellEnd"/>
          </w:p>
        </w:tc>
        <w:tc>
          <w:tcPr>
            <w:tcW w:w="3158" w:type="dxa"/>
            <w:shd w:val="clear" w:color="auto" w:fill="auto"/>
            <w:noWrap/>
          </w:tcPr>
          <w:p w14:paraId="3A4F0B6E" w14:textId="77777777" w:rsidR="00F0392E" w:rsidRPr="00B91204" w:rsidRDefault="00F0392E" w:rsidP="00F0392E">
            <w:pPr>
              <w:jc w:val="both"/>
              <w:rPr>
                <w:rFonts w:ascii="David" w:hAnsi="David"/>
                <w:szCs w:val="24"/>
                <w:rtl/>
              </w:rPr>
            </w:pPr>
            <w:r w:rsidRPr="00B91204">
              <w:rPr>
                <w:rStyle w:val="normaltextrun"/>
                <w:rFonts w:ascii="David" w:hAnsi="David"/>
                <w:szCs w:val="24"/>
                <w:rtl/>
              </w:rPr>
              <w:t xml:space="preserve">נדרש מענק מינימום של 350,000 ₪ לפרויקט. מכיוון שלמועצה אין כמות גדולה של </w:t>
            </w:r>
            <w:proofErr w:type="spellStart"/>
            <w:r w:rsidRPr="00B91204">
              <w:rPr>
                <w:rStyle w:val="normaltextrun"/>
                <w:rFonts w:ascii="David" w:hAnsi="David"/>
                <w:szCs w:val="24"/>
                <w:rtl/>
              </w:rPr>
              <w:t>צ'ילרים</w:t>
            </w:r>
            <w:proofErr w:type="spellEnd"/>
            <w:r w:rsidRPr="00B91204">
              <w:rPr>
                <w:rStyle w:val="normaltextrun"/>
                <w:rFonts w:ascii="David" w:hAnsi="David"/>
                <w:szCs w:val="24"/>
                <w:rtl/>
              </w:rPr>
              <w:t xml:space="preserve"> ברשות. המועצה נדרשת להחליף רק </w:t>
            </w:r>
            <w:proofErr w:type="spellStart"/>
            <w:r w:rsidRPr="00B91204">
              <w:rPr>
                <w:rStyle w:val="normaltextrun"/>
                <w:rFonts w:ascii="David" w:hAnsi="David"/>
                <w:szCs w:val="24"/>
                <w:rtl/>
              </w:rPr>
              <w:t>צ'ילר</w:t>
            </w:r>
            <w:proofErr w:type="spellEnd"/>
            <w:r w:rsidRPr="00B91204">
              <w:rPr>
                <w:rStyle w:val="normaltextrun"/>
                <w:rFonts w:ascii="David" w:hAnsi="David"/>
                <w:szCs w:val="24"/>
                <w:rtl/>
              </w:rPr>
              <w:t xml:space="preserve"> אחד ולא מגיעה למענק המינימום. </w:t>
            </w:r>
            <w:r w:rsidRPr="00B91204">
              <w:rPr>
                <w:rStyle w:val="normaltextrun"/>
                <w:rFonts w:ascii="David" w:hAnsi="David"/>
                <w:szCs w:val="24"/>
                <w:rtl/>
              </w:rPr>
              <w:lastRenderedPageBreak/>
              <w:t xml:space="preserve">מבקשים </w:t>
            </w:r>
            <w:proofErr w:type="spellStart"/>
            <w:r w:rsidRPr="00B91204">
              <w:rPr>
                <w:rStyle w:val="normaltextrun"/>
                <w:rFonts w:ascii="David" w:hAnsi="David"/>
                <w:szCs w:val="24"/>
                <w:rtl/>
              </w:rPr>
              <w:t>להחריג</w:t>
            </w:r>
            <w:proofErr w:type="spellEnd"/>
            <w:r w:rsidRPr="00B91204">
              <w:rPr>
                <w:rStyle w:val="normaltextrun"/>
                <w:rFonts w:ascii="David" w:hAnsi="David"/>
                <w:szCs w:val="24"/>
                <w:rtl/>
              </w:rPr>
              <w:t xml:space="preserve"> את המועצה ולהקטין/ לבטל את מענק המינימום הנדרש. </w:t>
            </w:r>
          </w:p>
        </w:tc>
        <w:tc>
          <w:tcPr>
            <w:tcW w:w="7780" w:type="dxa"/>
            <w:shd w:val="clear" w:color="auto" w:fill="auto"/>
            <w:noWrap/>
          </w:tcPr>
          <w:p w14:paraId="057649B7" w14:textId="5E54B27E" w:rsidR="00F0392E" w:rsidRPr="00B91204" w:rsidRDefault="00F0392E" w:rsidP="00F0392E">
            <w:pPr>
              <w:jc w:val="both"/>
              <w:rPr>
                <w:rFonts w:ascii="David" w:eastAsia="Calibri" w:hAnsi="David"/>
                <w:szCs w:val="24"/>
                <w:rtl/>
              </w:rPr>
            </w:pPr>
            <w:r w:rsidRPr="00B91204">
              <w:rPr>
                <w:rFonts w:ascii="David" w:eastAsia="Calibri" w:hAnsi="David"/>
                <w:szCs w:val="24"/>
                <w:rtl/>
              </w:rPr>
              <w:lastRenderedPageBreak/>
              <w:t>הבקשה נדחית</w:t>
            </w:r>
            <w:r>
              <w:rPr>
                <w:rFonts w:ascii="David" w:eastAsia="Calibri" w:hAnsi="David" w:hint="cs"/>
                <w:szCs w:val="24"/>
                <w:rtl/>
              </w:rPr>
              <w:t>.</w:t>
            </w:r>
          </w:p>
        </w:tc>
      </w:tr>
      <w:tr w:rsidR="00F0392E" w:rsidRPr="00B91204" w14:paraId="6CC7C6B3" w14:textId="77777777" w:rsidTr="00400962">
        <w:trPr>
          <w:trHeight w:val="696"/>
        </w:trPr>
        <w:tc>
          <w:tcPr>
            <w:tcW w:w="1057" w:type="dxa"/>
            <w:shd w:val="clear" w:color="auto" w:fill="auto"/>
            <w:noWrap/>
          </w:tcPr>
          <w:p w14:paraId="01964304"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7C95AD97" w14:textId="77777777" w:rsidR="00F0392E" w:rsidRPr="00B91204" w:rsidRDefault="00F0392E" w:rsidP="00F0392E">
            <w:pPr>
              <w:jc w:val="both"/>
              <w:rPr>
                <w:rFonts w:ascii="David" w:hAnsi="David"/>
                <w:szCs w:val="24"/>
                <w:rtl/>
              </w:rPr>
            </w:pPr>
            <w:r w:rsidRPr="00B91204">
              <w:rPr>
                <w:rStyle w:val="normaltextrun"/>
                <w:rFonts w:ascii="David" w:hAnsi="David"/>
                <w:szCs w:val="24"/>
                <w:rtl/>
              </w:rPr>
              <w:t>טבלת הגשה</w:t>
            </w:r>
          </w:p>
        </w:tc>
        <w:tc>
          <w:tcPr>
            <w:tcW w:w="1280" w:type="dxa"/>
            <w:shd w:val="clear" w:color="auto" w:fill="auto"/>
            <w:noWrap/>
          </w:tcPr>
          <w:p w14:paraId="15318274" w14:textId="77777777" w:rsidR="00F0392E" w:rsidRPr="00B91204" w:rsidRDefault="00F0392E" w:rsidP="00F0392E">
            <w:pPr>
              <w:jc w:val="both"/>
              <w:rPr>
                <w:rFonts w:ascii="David" w:hAnsi="David"/>
                <w:szCs w:val="24"/>
              </w:rPr>
            </w:pPr>
            <w:r w:rsidRPr="00B91204">
              <w:rPr>
                <w:rStyle w:val="normaltextrun"/>
                <w:rFonts w:ascii="David" w:hAnsi="David"/>
                <w:szCs w:val="24"/>
                <w:rtl/>
              </w:rPr>
              <w:t>אגירת אנרגיה</w:t>
            </w:r>
          </w:p>
        </w:tc>
        <w:tc>
          <w:tcPr>
            <w:tcW w:w="3158" w:type="dxa"/>
            <w:shd w:val="clear" w:color="auto" w:fill="auto"/>
            <w:noWrap/>
          </w:tcPr>
          <w:p w14:paraId="27666041"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 xml:space="preserve">המועצה מקימה מבנה חירום חדש ומעוניינת להקים בו מערכת אגירה. על פי הנתונים - גג המבנה יאפשר הקמה של מערכת </w:t>
            </w:r>
            <w:r w:rsidRPr="00B91204">
              <w:rPr>
                <w:rStyle w:val="normaltextrun"/>
                <w:rFonts w:ascii="David" w:hAnsi="David" w:cs="David"/>
              </w:rPr>
              <w:t>PV</w:t>
            </w:r>
            <w:r w:rsidRPr="00B91204">
              <w:rPr>
                <w:rStyle w:val="normaltextrun"/>
                <w:rFonts w:ascii="David" w:hAnsi="David" w:cs="David"/>
                <w:rtl/>
              </w:rPr>
              <w:t xml:space="preserve"> שתגיע מקסימום ל- 40 </w:t>
            </w:r>
            <w:proofErr w:type="spellStart"/>
            <w:r w:rsidRPr="00B91204">
              <w:rPr>
                <w:rStyle w:val="normaltextrun"/>
                <w:rFonts w:ascii="David" w:hAnsi="David" w:cs="David"/>
                <w:rtl/>
              </w:rPr>
              <w:t>קו"ט</w:t>
            </w:r>
            <w:proofErr w:type="spellEnd"/>
            <w:r w:rsidRPr="00B91204">
              <w:rPr>
                <w:rStyle w:val="normaltextrun"/>
                <w:rFonts w:ascii="David" w:hAnsi="David" w:cs="David"/>
                <w:rtl/>
              </w:rPr>
              <w:t xml:space="preserve">. </w:t>
            </w:r>
          </w:p>
          <w:p w14:paraId="1D87555D" w14:textId="77777777" w:rsidR="00F0392E" w:rsidRPr="00B91204" w:rsidRDefault="00F0392E" w:rsidP="00F0392E">
            <w:pPr>
              <w:jc w:val="both"/>
              <w:rPr>
                <w:rFonts w:ascii="David" w:hAnsi="David"/>
                <w:szCs w:val="24"/>
                <w:rtl/>
              </w:rPr>
            </w:pPr>
            <w:r w:rsidRPr="00B91204">
              <w:rPr>
                <w:rStyle w:val="normaltextrun"/>
                <w:rFonts w:ascii="David" w:hAnsi="David"/>
                <w:szCs w:val="24"/>
                <w:rtl/>
              </w:rPr>
              <w:t xml:space="preserve">לפי היחס בין הקיבולת להספק נראה שניתן להקים מערכת אגירה קטנה של 200 </w:t>
            </w:r>
            <w:proofErr w:type="spellStart"/>
            <w:r w:rsidRPr="00B91204">
              <w:rPr>
                <w:rStyle w:val="normaltextrun"/>
                <w:rFonts w:ascii="David" w:hAnsi="David"/>
                <w:szCs w:val="24"/>
                <w:rtl/>
              </w:rPr>
              <w:t>קו"ט</w:t>
            </w:r>
            <w:proofErr w:type="spellEnd"/>
            <w:r w:rsidRPr="00B91204">
              <w:rPr>
                <w:rStyle w:val="normaltextrun"/>
                <w:rFonts w:ascii="David" w:hAnsi="David"/>
                <w:szCs w:val="24"/>
                <w:rtl/>
              </w:rPr>
              <w:t xml:space="preserve">. אנו מעוניינים </w:t>
            </w:r>
            <w:proofErr w:type="spellStart"/>
            <w:r w:rsidRPr="00B91204">
              <w:rPr>
                <w:rStyle w:val="normaltextrun"/>
                <w:rFonts w:ascii="David" w:hAnsi="David"/>
                <w:szCs w:val="24"/>
                <w:rtl/>
              </w:rPr>
              <w:t>להחריג</w:t>
            </w:r>
            <w:proofErr w:type="spellEnd"/>
            <w:r w:rsidRPr="00B91204">
              <w:rPr>
                <w:rStyle w:val="normaltextrun"/>
                <w:rFonts w:ascii="David" w:hAnsi="David"/>
                <w:szCs w:val="24"/>
                <w:rtl/>
              </w:rPr>
              <w:t xml:space="preserve"> את מבנה החירום הספציפי ולאפשר לו להקים מערכת אגירה גדולה יותר של כ – 433 </w:t>
            </w:r>
            <w:proofErr w:type="spellStart"/>
            <w:r w:rsidRPr="00B91204">
              <w:rPr>
                <w:rStyle w:val="normaltextrun"/>
                <w:rFonts w:ascii="David" w:hAnsi="David"/>
                <w:szCs w:val="24"/>
                <w:rtl/>
              </w:rPr>
              <w:t>קו"ט</w:t>
            </w:r>
            <w:proofErr w:type="spellEnd"/>
            <w:r w:rsidRPr="00B91204">
              <w:rPr>
                <w:rStyle w:val="normaltextrun"/>
                <w:rFonts w:ascii="David" w:hAnsi="David"/>
                <w:szCs w:val="24"/>
                <w:rtl/>
              </w:rPr>
              <w:t xml:space="preserve"> כך שחלק מהחשמל הוא יאגור מהרשת.</w:t>
            </w:r>
          </w:p>
        </w:tc>
        <w:tc>
          <w:tcPr>
            <w:tcW w:w="7780" w:type="dxa"/>
            <w:shd w:val="clear" w:color="auto" w:fill="auto"/>
            <w:noWrap/>
          </w:tcPr>
          <w:p w14:paraId="6BE289A7" w14:textId="77777777" w:rsidR="00F0392E" w:rsidRPr="00B91204" w:rsidRDefault="00F0392E" w:rsidP="00F0392E">
            <w:pPr>
              <w:jc w:val="both"/>
              <w:rPr>
                <w:rFonts w:ascii="David" w:eastAsia="Calibri" w:hAnsi="David"/>
                <w:szCs w:val="24"/>
                <w:rtl/>
              </w:rPr>
            </w:pPr>
            <w:r w:rsidRPr="00B91204">
              <w:rPr>
                <w:rFonts w:ascii="David" w:eastAsia="Calibri" w:hAnsi="David"/>
                <w:szCs w:val="24"/>
                <w:rtl/>
              </w:rPr>
              <w:t>ניתן להתקין מערכת גדולה יותר, אולם המענק יהיה רק בהתאם ליחס בין האגירה למערכת ה</w:t>
            </w:r>
            <w:proofErr w:type="spellStart"/>
            <w:r w:rsidRPr="00B91204">
              <w:rPr>
                <w:rFonts w:ascii="David" w:eastAsia="Calibri" w:hAnsi="David"/>
                <w:szCs w:val="24"/>
              </w:rPr>
              <w:t>pv</w:t>
            </w:r>
            <w:proofErr w:type="spellEnd"/>
            <w:r w:rsidRPr="00B91204">
              <w:rPr>
                <w:rFonts w:ascii="David" w:eastAsia="Calibri" w:hAnsi="David"/>
                <w:szCs w:val="24"/>
              </w:rPr>
              <w:t xml:space="preserve"> </w:t>
            </w:r>
            <w:r w:rsidRPr="00B91204">
              <w:rPr>
                <w:rFonts w:ascii="David" w:eastAsia="Calibri" w:hAnsi="David"/>
                <w:szCs w:val="24"/>
                <w:rtl/>
              </w:rPr>
              <w:t xml:space="preserve"> בהתאם לאקסל ההגשה.  </w:t>
            </w:r>
          </w:p>
        </w:tc>
      </w:tr>
      <w:tr w:rsidR="00F0392E" w:rsidRPr="00B91204" w14:paraId="19225157" w14:textId="77777777" w:rsidTr="00400962">
        <w:trPr>
          <w:trHeight w:val="696"/>
        </w:trPr>
        <w:tc>
          <w:tcPr>
            <w:tcW w:w="1057" w:type="dxa"/>
            <w:shd w:val="clear" w:color="auto" w:fill="auto"/>
            <w:noWrap/>
          </w:tcPr>
          <w:p w14:paraId="471EA4C2" w14:textId="77777777" w:rsidR="00F0392E" w:rsidRPr="00B91204" w:rsidRDefault="00F0392E" w:rsidP="00F0392E">
            <w:pPr>
              <w:numPr>
                <w:ilvl w:val="0"/>
                <w:numId w:val="13"/>
              </w:numPr>
              <w:jc w:val="both"/>
              <w:rPr>
                <w:rFonts w:ascii="David" w:eastAsia="Calibri" w:hAnsi="David"/>
                <w:szCs w:val="24"/>
                <w:rtl/>
              </w:rPr>
            </w:pPr>
          </w:p>
        </w:tc>
        <w:tc>
          <w:tcPr>
            <w:tcW w:w="960" w:type="dxa"/>
            <w:shd w:val="clear" w:color="auto" w:fill="auto"/>
            <w:noWrap/>
          </w:tcPr>
          <w:p w14:paraId="7DA37752" w14:textId="77777777" w:rsidR="00F0392E" w:rsidRPr="00B91204" w:rsidRDefault="00F0392E" w:rsidP="00F0392E">
            <w:pPr>
              <w:jc w:val="both"/>
              <w:rPr>
                <w:rFonts w:ascii="David" w:hAnsi="David"/>
                <w:szCs w:val="24"/>
                <w:rtl/>
              </w:rPr>
            </w:pPr>
            <w:r w:rsidRPr="00B91204">
              <w:rPr>
                <w:rStyle w:val="normaltextrun"/>
                <w:rFonts w:ascii="David" w:hAnsi="David"/>
                <w:szCs w:val="24"/>
                <w:rtl/>
              </w:rPr>
              <w:t>טבלת הגשה</w:t>
            </w:r>
          </w:p>
        </w:tc>
        <w:tc>
          <w:tcPr>
            <w:tcW w:w="1280" w:type="dxa"/>
            <w:shd w:val="clear" w:color="auto" w:fill="auto"/>
            <w:noWrap/>
          </w:tcPr>
          <w:p w14:paraId="0325849F" w14:textId="77777777" w:rsidR="00F0392E" w:rsidRPr="00B91204" w:rsidRDefault="00F0392E" w:rsidP="00F0392E">
            <w:pPr>
              <w:jc w:val="both"/>
              <w:rPr>
                <w:rFonts w:ascii="David" w:hAnsi="David"/>
                <w:szCs w:val="24"/>
                <w:rtl/>
              </w:rPr>
            </w:pPr>
            <w:r w:rsidRPr="00B91204">
              <w:rPr>
                <w:rStyle w:val="normaltextrun"/>
                <w:rFonts w:ascii="David" w:hAnsi="David"/>
                <w:szCs w:val="24"/>
                <w:rtl/>
              </w:rPr>
              <w:t>אגירת אנרגיה</w:t>
            </w:r>
          </w:p>
        </w:tc>
        <w:tc>
          <w:tcPr>
            <w:tcW w:w="3158" w:type="dxa"/>
            <w:shd w:val="clear" w:color="auto" w:fill="auto"/>
            <w:noWrap/>
          </w:tcPr>
          <w:p w14:paraId="515D76BE"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 xml:space="preserve">בשלב זה, בהתאם לכמות מערכות ה </w:t>
            </w:r>
            <w:r w:rsidRPr="00B91204">
              <w:rPr>
                <w:rStyle w:val="normaltextrun"/>
                <w:rFonts w:ascii="David" w:hAnsi="David" w:cs="David"/>
              </w:rPr>
              <w:t>PV</w:t>
            </w:r>
            <w:r w:rsidRPr="00B91204">
              <w:rPr>
                <w:rStyle w:val="normaltextrun"/>
                <w:rFonts w:ascii="David" w:hAnsi="David" w:cs="David"/>
                <w:rtl/>
              </w:rPr>
              <w:t xml:space="preserve"> המותקנות בפועל ברשות, למועצה יש פוטנציאל קיים קטן יחסית להקמת מתקני אגירה. מכיוון שהטבלה מחייבת יחס של 1:5 בין קיבולת האגירה להספק הייצור (שקטן אצלנו משמעותית), אנו נדרשים להקטין את מתקני האגירה וכפועל יוצא את העלות שלהם. </w:t>
            </w:r>
          </w:p>
          <w:p w14:paraId="09A12C99"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 xml:space="preserve">המועצה זכאית למענק של 15% ומינימום 350,000 ₪ כך שעלות הפרויקט צריכה להיות לפחות 2.3 מיליון ₪. </w:t>
            </w:r>
          </w:p>
          <w:p w14:paraId="07389E56"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 xml:space="preserve">עקב פערי הייצור (הקיימים והעתידיים) והקטנת מערכות </w:t>
            </w:r>
            <w:r w:rsidRPr="00B91204">
              <w:rPr>
                <w:rStyle w:val="normaltextrun"/>
                <w:rFonts w:ascii="David" w:hAnsi="David" w:cs="David"/>
                <w:rtl/>
              </w:rPr>
              <w:lastRenderedPageBreak/>
              <w:t xml:space="preserve">האגירה בגלל היחס הנדרש כאמור, עלות הפרויקט שלנו קטנה ולא מגיעה למינימום מענק של 350,000 ₪. </w:t>
            </w:r>
          </w:p>
          <w:p w14:paraId="221EF7ED" w14:textId="77777777" w:rsidR="00F0392E" w:rsidRPr="00B91204" w:rsidRDefault="00F0392E" w:rsidP="00F0392E">
            <w:pPr>
              <w:pStyle w:val="paragraph"/>
              <w:bidi/>
              <w:spacing w:before="0" w:beforeAutospacing="0" w:after="0" w:afterAutospacing="0"/>
              <w:jc w:val="both"/>
              <w:textAlignment w:val="baseline"/>
              <w:rPr>
                <w:rStyle w:val="normaltextrun"/>
                <w:rFonts w:ascii="David" w:hAnsi="David" w:cs="David"/>
                <w:rtl/>
              </w:rPr>
            </w:pPr>
            <w:r w:rsidRPr="00B91204">
              <w:rPr>
                <w:rStyle w:val="normaltextrun"/>
                <w:rFonts w:ascii="David" w:hAnsi="David" w:cs="David"/>
                <w:rtl/>
              </w:rPr>
              <w:t>לאור זאת, נבקש בהקשר שלנו לאפשר אחת או יותר מבין האפשרויות שלהלן :</w:t>
            </w:r>
          </w:p>
          <w:p w14:paraId="1919F8CC" w14:textId="77777777" w:rsidR="00F0392E" w:rsidRPr="00B91204" w:rsidRDefault="00F0392E" w:rsidP="00F0392E">
            <w:pPr>
              <w:pStyle w:val="paragraph"/>
              <w:numPr>
                <w:ilvl w:val="0"/>
                <w:numId w:val="26"/>
              </w:numPr>
              <w:bidi/>
              <w:spacing w:before="0" w:beforeAutospacing="0" w:after="0" w:afterAutospacing="0"/>
              <w:jc w:val="both"/>
              <w:textAlignment w:val="baseline"/>
              <w:rPr>
                <w:rStyle w:val="normaltextrun"/>
                <w:rFonts w:ascii="David" w:hAnsi="David" w:cs="David"/>
              </w:rPr>
            </w:pPr>
            <w:r w:rsidRPr="00B91204">
              <w:rPr>
                <w:rStyle w:val="normaltextrun"/>
                <w:rFonts w:ascii="David" w:hAnsi="David" w:cs="David"/>
                <w:rtl/>
              </w:rPr>
              <w:t xml:space="preserve">להגדיל את היחס בין הקיבולת להספק כך שגם עבור מערכת קטנה נוכל להתקין מתקן אגירה גדול שעלותו גבוהה. </w:t>
            </w:r>
          </w:p>
          <w:p w14:paraId="146A5858" w14:textId="77777777" w:rsidR="00F0392E" w:rsidRPr="00B91204" w:rsidRDefault="00F0392E" w:rsidP="00F0392E">
            <w:pPr>
              <w:pStyle w:val="paragraph"/>
              <w:numPr>
                <w:ilvl w:val="0"/>
                <w:numId w:val="26"/>
              </w:numPr>
              <w:bidi/>
              <w:spacing w:before="0" w:beforeAutospacing="0" w:after="0" w:afterAutospacing="0"/>
              <w:jc w:val="both"/>
              <w:textAlignment w:val="baseline"/>
              <w:rPr>
                <w:rStyle w:val="normaltextrun"/>
                <w:rFonts w:ascii="David" w:hAnsi="David" w:cs="David"/>
              </w:rPr>
            </w:pPr>
            <w:r w:rsidRPr="00B91204">
              <w:rPr>
                <w:rStyle w:val="normaltextrun"/>
                <w:rFonts w:ascii="David" w:hAnsi="David" w:cs="David"/>
                <w:rtl/>
              </w:rPr>
              <w:t xml:space="preserve">להקטין את מינימום המענק ל – 200,000 ₪. </w:t>
            </w:r>
          </w:p>
          <w:p w14:paraId="4ECBDE37" w14:textId="4AC882A1" w:rsidR="00F0392E" w:rsidRPr="00B91204" w:rsidRDefault="00F0392E" w:rsidP="00F0392E">
            <w:pPr>
              <w:jc w:val="both"/>
              <w:rPr>
                <w:rFonts w:ascii="David" w:hAnsi="David"/>
                <w:szCs w:val="24"/>
                <w:rtl/>
              </w:rPr>
            </w:pPr>
            <w:r w:rsidRPr="00B91204">
              <w:rPr>
                <w:rStyle w:val="normaltextrun"/>
                <w:rFonts w:ascii="David" w:hAnsi="David"/>
                <w:szCs w:val="24"/>
                <w:rtl/>
              </w:rPr>
              <w:t xml:space="preserve">להגדיל את אחוז המימון של </w:t>
            </w:r>
            <w:r w:rsidRPr="004743DA">
              <w:rPr>
                <w:rStyle w:val="normaltextrun"/>
                <w:rFonts w:ascii="David" w:hAnsi="David"/>
                <w:szCs w:val="24"/>
                <w:highlight w:val="black"/>
                <w:rtl/>
              </w:rPr>
              <w:t xml:space="preserve">מ.א </w:t>
            </w:r>
            <w:r w:rsidR="004743DA" w:rsidRPr="004743DA">
              <w:rPr>
                <w:rStyle w:val="normaltextrun"/>
                <w:rFonts w:ascii="David" w:hAnsi="David" w:hint="cs"/>
                <w:szCs w:val="24"/>
                <w:highlight w:val="black"/>
              </w:rPr>
              <w:t>XXX</w:t>
            </w:r>
            <w:r w:rsidRPr="00B91204">
              <w:rPr>
                <w:rStyle w:val="normaltextrun"/>
                <w:rFonts w:ascii="David" w:hAnsi="David"/>
                <w:szCs w:val="24"/>
                <w:rtl/>
              </w:rPr>
              <w:t xml:space="preserve"> כך שיהיה 20%  </w:t>
            </w:r>
          </w:p>
        </w:tc>
        <w:tc>
          <w:tcPr>
            <w:tcW w:w="7780" w:type="dxa"/>
            <w:shd w:val="clear" w:color="auto" w:fill="auto"/>
            <w:noWrap/>
          </w:tcPr>
          <w:p w14:paraId="7E18D14C" w14:textId="16613C2F" w:rsidR="00F0392E" w:rsidRPr="00B91204" w:rsidRDefault="00F0392E" w:rsidP="00F0392E">
            <w:pPr>
              <w:jc w:val="both"/>
              <w:rPr>
                <w:rFonts w:ascii="David" w:eastAsia="Calibri" w:hAnsi="David"/>
                <w:szCs w:val="24"/>
                <w:rtl/>
              </w:rPr>
            </w:pPr>
            <w:r w:rsidRPr="00B91204">
              <w:rPr>
                <w:rFonts w:ascii="David" w:eastAsia="Calibri" w:hAnsi="David"/>
                <w:szCs w:val="24"/>
                <w:rtl/>
              </w:rPr>
              <w:lastRenderedPageBreak/>
              <w:t>ראו תשובה לשאלה</w:t>
            </w:r>
            <w:r w:rsidR="007D04B8">
              <w:rPr>
                <w:rFonts w:ascii="David" w:eastAsia="Calibri" w:hAnsi="David" w:hint="cs"/>
                <w:szCs w:val="24"/>
                <w:rtl/>
              </w:rPr>
              <w:t xml:space="preserve"> 89</w:t>
            </w:r>
            <w:r w:rsidRPr="00B91204">
              <w:rPr>
                <w:rFonts w:ascii="David" w:eastAsia="Calibri" w:hAnsi="David"/>
                <w:szCs w:val="24"/>
                <w:rtl/>
              </w:rPr>
              <w:t xml:space="preserve">. </w:t>
            </w:r>
          </w:p>
        </w:tc>
      </w:tr>
    </w:tbl>
    <w:p w14:paraId="54972C7A" w14:textId="77777777" w:rsidR="004507AE" w:rsidRPr="00B91204" w:rsidRDefault="004507AE" w:rsidP="00BC17D5">
      <w:pPr>
        <w:bidi w:val="0"/>
        <w:jc w:val="both"/>
        <w:rPr>
          <w:rFonts w:ascii="David" w:hAnsi="David"/>
          <w:szCs w:val="24"/>
          <w:rtl/>
        </w:rPr>
      </w:pPr>
    </w:p>
    <w:p w14:paraId="4692352A" w14:textId="77777777" w:rsidR="00C53A45" w:rsidRPr="00B91204" w:rsidRDefault="00C53A45" w:rsidP="00BC17D5">
      <w:pPr>
        <w:bidi w:val="0"/>
        <w:jc w:val="both"/>
        <w:rPr>
          <w:rFonts w:ascii="David" w:hAnsi="David"/>
          <w:szCs w:val="24"/>
          <w:rtl/>
        </w:rPr>
      </w:pPr>
    </w:p>
    <w:p w14:paraId="720E54DC" w14:textId="77777777" w:rsidR="00C53A45" w:rsidRPr="00B91204" w:rsidRDefault="00C53A45" w:rsidP="00BC17D5">
      <w:pPr>
        <w:bidi w:val="0"/>
        <w:jc w:val="both"/>
        <w:rPr>
          <w:rFonts w:ascii="David" w:hAnsi="David"/>
          <w:szCs w:val="24"/>
          <w:rtl/>
        </w:rPr>
      </w:pPr>
    </w:p>
    <w:p w14:paraId="2ADA7C80" w14:textId="77777777" w:rsidR="00C53A45" w:rsidRPr="00B91204" w:rsidRDefault="00C53A45" w:rsidP="00BC17D5">
      <w:pPr>
        <w:bidi w:val="0"/>
        <w:jc w:val="both"/>
        <w:rPr>
          <w:rFonts w:ascii="David" w:hAnsi="David"/>
          <w:szCs w:val="24"/>
          <w:rtl/>
        </w:rPr>
      </w:pPr>
    </w:p>
    <w:p w14:paraId="1AE708A7" w14:textId="77777777" w:rsidR="00C53A45" w:rsidRPr="00B91204" w:rsidRDefault="00C53A45" w:rsidP="00BC17D5">
      <w:pPr>
        <w:bidi w:val="0"/>
        <w:jc w:val="both"/>
        <w:rPr>
          <w:rFonts w:ascii="David" w:hAnsi="David"/>
          <w:szCs w:val="24"/>
          <w:rtl/>
        </w:rPr>
      </w:pPr>
    </w:p>
    <w:sectPr w:rsidR="00C53A45" w:rsidRPr="00B91204" w:rsidSect="00607AB7">
      <w:headerReference w:type="even" r:id="rId12"/>
      <w:headerReference w:type="default" r:id="rId13"/>
      <w:footerReference w:type="default" r:id="rId14"/>
      <w:headerReference w:type="first" r:id="rId15"/>
      <w:footerReference w:type="first" r:id="rId16"/>
      <w:pgSz w:w="16838" w:h="11906" w:orient="landscape"/>
      <w:pgMar w:top="1474" w:right="1440" w:bottom="1474" w:left="1440"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73B6E" w14:textId="77777777" w:rsidR="00FE3D93" w:rsidRDefault="00FE3D93">
      <w:r>
        <w:separator/>
      </w:r>
    </w:p>
  </w:endnote>
  <w:endnote w:type="continuationSeparator" w:id="0">
    <w:p w14:paraId="7AB7A761" w14:textId="77777777" w:rsidR="00FE3D93" w:rsidRDefault="00FE3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6185A" w14:textId="77777777" w:rsidR="00FE3D93" w:rsidRDefault="00FE3D93" w:rsidP="00117B7D">
    <w:pPr>
      <w:pStyle w:val="1"/>
      <w:pBdr>
        <w:top w:val="single" w:sz="6" w:space="1" w:color="auto"/>
      </w:pBdr>
      <w:jc w:val="center"/>
      <w:rPr>
        <w:rtl/>
      </w:rPr>
    </w:pPr>
    <w:r>
      <w:rPr>
        <w:rFonts w:hint="cs"/>
        <w:noProof/>
        <w:rtl/>
        <w:lang w:eastAsia="en-US"/>
      </w:rPr>
      <w:drawing>
        <wp:anchor distT="0" distB="0" distL="114300" distR="114300" simplePos="0" relativeHeight="251658752" behindDoc="0" locked="0" layoutInCell="1" allowOverlap="1" wp14:anchorId="716BB054" wp14:editId="4B588465">
          <wp:simplePos x="0" y="0"/>
          <wp:positionH relativeFrom="column">
            <wp:posOffset>6785610</wp:posOffset>
          </wp:positionH>
          <wp:positionV relativeFrom="paragraph">
            <wp:posOffset>20320</wp:posOffset>
          </wp:positionV>
          <wp:extent cx="685800" cy="323850"/>
          <wp:effectExtent l="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רח' בנק ישראל 7</w:t>
    </w:r>
    <w:r w:rsidRPr="000A474B">
      <w:rPr>
        <w:rFonts w:hint="cs"/>
        <w:rtl/>
      </w:rPr>
      <w:t xml:space="preserve"> ירושלים טל</w:t>
    </w:r>
    <w:r>
      <w:rPr>
        <w:rFonts w:hint="cs"/>
        <w:rtl/>
      </w:rPr>
      <w:t xml:space="preserve">  02-5316012</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02-5316081</w:t>
    </w:r>
  </w:p>
  <w:p w14:paraId="3FB1155A" w14:textId="77777777" w:rsidR="00FE3D93" w:rsidRPr="00FC5DE0" w:rsidRDefault="00FE3D93" w:rsidP="00117B7D">
    <w:pPr>
      <w:pStyle w:val="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hyperlink r:id="rId2" w:history="1">
      <w:r w:rsidRPr="004466AF">
        <w:rPr>
          <w:rStyle w:val="Hyperlink"/>
          <w:sz w:val="26"/>
        </w:rPr>
        <w:t>muni@energy.gov.il</w:t>
      </w:r>
    </w:hyperlink>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p w14:paraId="078D03AD" w14:textId="77777777" w:rsidR="00FE3D93" w:rsidRPr="00117B7D" w:rsidRDefault="00FE3D93" w:rsidP="00117B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1F16D" w14:textId="77777777" w:rsidR="00FE3D93" w:rsidRDefault="00FE3D93" w:rsidP="009132CE">
    <w:pPr>
      <w:pStyle w:val="1"/>
      <w:pBdr>
        <w:top w:val="single" w:sz="6" w:space="1" w:color="auto"/>
      </w:pBdr>
      <w:jc w:val="center"/>
      <w:rPr>
        <w:rtl/>
      </w:rPr>
    </w:pPr>
    <w:r>
      <w:rPr>
        <w:rFonts w:hint="cs"/>
        <w:noProof/>
        <w:rtl/>
        <w:lang w:eastAsia="en-US"/>
      </w:rPr>
      <w:drawing>
        <wp:anchor distT="0" distB="0" distL="114300" distR="114300" simplePos="0" relativeHeight="251656704" behindDoc="0" locked="0" layoutInCell="1" allowOverlap="1" wp14:anchorId="1A8D58BC" wp14:editId="3B91E6E9">
          <wp:simplePos x="0" y="0"/>
          <wp:positionH relativeFrom="column">
            <wp:posOffset>6785610</wp:posOffset>
          </wp:positionH>
          <wp:positionV relativeFrom="paragraph">
            <wp:posOffset>20320</wp:posOffset>
          </wp:positionV>
          <wp:extent cx="685800" cy="323850"/>
          <wp:effectExtent l="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רח' בנק ישראל 7</w:t>
    </w:r>
    <w:r w:rsidRPr="000A474B">
      <w:rPr>
        <w:rFonts w:hint="cs"/>
        <w:rtl/>
      </w:rPr>
      <w:t xml:space="preserve"> ירושלים טל</w:t>
    </w:r>
    <w:r>
      <w:rPr>
        <w:rFonts w:hint="cs"/>
        <w:rtl/>
      </w:rPr>
      <w:t xml:space="preserve">  02-5316012</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02-5316081</w:t>
    </w:r>
  </w:p>
  <w:p w14:paraId="34E7D098" w14:textId="77777777" w:rsidR="00FE3D93" w:rsidRPr="00FC5DE0" w:rsidRDefault="00FE3D93" w:rsidP="0098753E">
    <w:pPr>
      <w:pStyle w:val="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hyperlink r:id="rId2" w:history="1">
      <w:r w:rsidRPr="004466AF">
        <w:rPr>
          <w:rStyle w:val="Hyperlink"/>
          <w:sz w:val="26"/>
        </w:rPr>
        <w:t>muni@energy.gov.il</w:t>
      </w:r>
    </w:hyperlink>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1E518A" w14:textId="77777777" w:rsidR="00FE3D93" w:rsidRDefault="00FE3D93">
      <w:r>
        <w:separator/>
      </w:r>
    </w:p>
  </w:footnote>
  <w:footnote w:type="continuationSeparator" w:id="0">
    <w:p w14:paraId="2B1350FE" w14:textId="77777777" w:rsidR="00FE3D93" w:rsidRDefault="00FE3D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01F1C" w14:textId="77777777" w:rsidR="00FE3D93" w:rsidRDefault="00FE3D93">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19C7D" w14:textId="401127EF" w:rsidR="00FE3D93" w:rsidRPr="00D3749A" w:rsidRDefault="00FE3D93" w:rsidP="00D3749A">
    <w:pPr>
      <w:pStyle w:val="Header"/>
      <w:jc w:val="center"/>
      <w:rPr>
        <w:b/>
        <w:bCs/>
      </w:rPr>
    </w:pPr>
    <w:r w:rsidRPr="00D3749A">
      <w:rPr>
        <w:rFonts w:hint="cs"/>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7C0A80" w:rsidRPr="007C0A80">
      <w:rPr>
        <w:rFonts w:cs="Calibri"/>
        <w:b/>
        <w:bCs/>
        <w:noProof/>
        <w:rtl/>
        <w:lang w:val="he-IL"/>
      </w:rPr>
      <w:t>21</w:t>
    </w:r>
    <w:r w:rsidRPr="00D3749A">
      <w:rPr>
        <w:b/>
        <w:bCs/>
      </w:rPr>
      <w:fldChar w:fldCharType="end"/>
    </w:r>
    <w:r w:rsidRPr="00D3749A">
      <w:rPr>
        <w:rFonts w:hint="cs"/>
        <w:b/>
        <w:bCs/>
        <w:rtl/>
      </w:rPr>
      <w:t xml:space="preserve"> -</w:t>
    </w:r>
  </w:p>
  <w:p w14:paraId="669D5447" w14:textId="77777777" w:rsidR="00FE3D93" w:rsidRPr="008B766D" w:rsidRDefault="00FE3D93" w:rsidP="00C80CDB">
    <w:pPr>
      <w:pStyle w:val="Header"/>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90EB9" w14:textId="77777777" w:rsidR="00FE3D93" w:rsidRDefault="004743DA" w:rsidP="00EA4FBF">
    <w:pPr>
      <w:pStyle w:val="Header"/>
      <w:spacing w:line="276" w:lineRule="auto"/>
      <w:jc w:val="center"/>
      <w:rPr>
        <w:b/>
        <w:bCs/>
        <w:szCs w:val="40"/>
        <w:rtl/>
      </w:rPr>
    </w:pPr>
    <w:r>
      <w:rPr>
        <w:b/>
        <w:bCs/>
        <w:noProof/>
        <w:szCs w:val="40"/>
        <w:rtl/>
      </w:rPr>
      <w:object w:dxaOrig="1440" w:dyaOrig="1440" w14:anchorId="1DDBF6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32.8pt;margin-top:-29.4pt;width:40.05pt;height:47.55pt;z-index:251657728;visibility:visible;mso-wrap-edited:f">
          <v:imagedata r:id="rId1" o:title=""/>
          <w10:wrap type="topAndBottom"/>
        </v:shape>
        <o:OLEObject Type="Embed" ProgID="Word.Picture.8" ShapeID="_x0000_s2049" DrawAspect="Content" ObjectID="_1810993414" r:id="rId2"/>
      </w:object>
    </w:r>
  </w:p>
  <w:p w14:paraId="2586DA20" w14:textId="77777777" w:rsidR="00FE3D93" w:rsidRDefault="00FE3D93" w:rsidP="00EA4FBF">
    <w:pPr>
      <w:pStyle w:val="Header"/>
      <w:spacing w:line="276" w:lineRule="auto"/>
      <w:jc w:val="center"/>
      <w:rPr>
        <w:b/>
        <w:bCs/>
        <w:szCs w:val="40"/>
        <w:rtl/>
      </w:rPr>
    </w:pPr>
    <w:r>
      <w:rPr>
        <w:b/>
        <w:bCs/>
        <w:szCs w:val="40"/>
        <w:rtl/>
      </w:rPr>
      <w:t>מדינת ישראל</w:t>
    </w:r>
  </w:p>
  <w:p w14:paraId="416ACE79" w14:textId="77777777" w:rsidR="00FE3D93" w:rsidRDefault="00FE3D93" w:rsidP="00EA4FBF">
    <w:pPr>
      <w:pStyle w:val="Header"/>
      <w:tabs>
        <w:tab w:val="left" w:pos="2447"/>
      </w:tabs>
      <w:spacing w:line="276" w:lineRule="auto"/>
      <w:jc w:val="center"/>
      <w:rPr>
        <w:szCs w:val="32"/>
        <w:rtl/>
      </w:rPr>
    </w:pPr>
    <w:r>
      <w:rPr>
        <w:rFonts w:hint="cs"/>
        <w:b/>
        <w:bCs/>
        <w:szCs w:val="32"/>
        <w:rtl/>
      </w:rPr>
      <w:t>משרד האנרגיה 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3EA5254"/>
    <w:multiLevelType w:val="hybridMultilevel"/>
    <w:tmpl w:val="47FE6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DA4F25"/>
    <w:multiLevelType w:val="hybridMultilevel"/>
    <w:tmpl w:val="90EE8900"/>
    <w:lvl w:ilvl="0" w:tplc="12767D68">
      <w:start w:val="1"/>
      <w:numFmt w:val="hebrew1"/>
      <w:lvlText w:val="%1."/>
      <w:lvlJc w:val="left"/>
      <w:pPr>
        <w:ind w:left="1080" w:hanging="360"/>
      </w:pPr>
      <w:rPr>
        <w:b/>
      </w:rPr>
    </w:lvl>
    <w:lvl w:ilvl="1" w:tplc="10000019">
      <w:start w:val="1"/>
      <w:numFmt w:val="lowerLetter"/>
      <w:lvlText w:val="%2."/>
      <w:lvlJc w:val="left"/>
      <w:pPr>
        <w:ind w:left="1800" w:hanging="360"/>
      </w:pPr>
    </w:lvl>
    <w:lvl w:ilvl="2" w:tplc="1000001B">
      <w:start w:val="1"/>
      <w:numFmt w:val="lowerRoman"/>
      <w:lvlText w:val="%3."/>
      <w:lvlJc w:val="right"/>
      <w:pPr>
        <w:ind w:left="2520" w:hanging="180"/>
      </w:pPr>
    </w:lvl>
    <w:lvl w:ilvl="3" w:tplc="1000000F">
      <w:start w:val="1"/>
      <w:numFmt w:val="decimal"/>
      <w:lvlText w:val="%4."/>
      <w:lvlJc w:val="left"/>
      <w:pPr>
        <w:ind w:left="3240" w:hanging="360"/>
      </w:pPr>
    </w:lvl>
    <w:lvl w:ilvl="4" w:tplc="10000019">
      <w:start w:val="1"/>
      <w:numFmt w:val="lowerLetter"/>
      <w:lvlText w:val="%5."/>
      <w:lvlJc w:val="left"/>
      <w:pPr>
        <w:ind w:left="3960" w:hanging="360"/>
      </w:pPr>
    </w:lvl>
    <w:lvl w:ilvl="5" w:tplc="1000001B">
      <w:start w:val="1"/>
      <w:numFmt w:val="lowerRoman"/>
      <w:lvlText w:val="%6."/>
      <w:lvlJc w:val="right"/>
      <w:pPr>
        <w:ind w:left="4680" w:hanging="180"/>
      </w:pPr>
    </w:lvl>
    <w:lvl w:ilvl="6" w:tplc="1000000F">
      <w:start w:val="1"/>
      <w:numFmt w:val="decimal"/>
      <w:lvlText w:val="%7."/>
      <w:lvlJc w:val="left"/>
      <w:pPr>
        <w:ind w:left="5400" w:hanging="360"/>
      </w:pPr>
    </w:lvl>
    <w:lvl w:ilvl="7" w:tplc="10000019">
      <w:start w:val="1"/>
      <w:numFmt w:val="lowerLetter"/>
      <w:lvlText w:val="%8."/>
      <w:lvlJc w:val="left"/>
      <w:pPr>
        <w:ind w:left="6120" w:hanging="360"/>
      </w:pPr>
    </w:lvl>
    <w:lvl w:ilvl="8" w:tplc="1000001B">
      <w:start w:val="1"/>
      <w:numFmt w:val="lowerRoman"/>
      <w:lvlText w:val="%9."/>
      <w:lvlJc w:val="right"/>
      <w:pPr>
        <w:ind w:left="6840" w:hanging="180"/>
      </w:pPr>
    </w:lvl>
  </w:abstractNum>
  <w:abstractNum w:abstractNumId="3" w15:restartNumberingAfterBreak="0">
    <w:nsid w:val="06021E52"/>
    <w:multiLevelType w:val="hybridMultilevel"/>
    <w:tmpl w:val="328CA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15:restartNumberingAfterBreak="0">
    <w:nsid w:val="126B5221"/>
    <w:multiLevelType w:val="hybridMultilevel"/>
    <w:tmpl w:val="1646D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B78055C"/>
    <w:multiLevelType w:val="hybridMultilevel"/>
    <w:tmpl w:val="5E624C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907B30"/>
    <w:multiLevelType w:val="multilevel"/>
    <w:tmpl w:val="E57A1C24"/>
    <w:lvl w:ilvl="0">
      <w:start w:val="1"/>
      <w:numFmt w:val="lowerLetter"/>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decimal"/>
      <w:lvlText w:val="%3."/>
      <w:lvlJc w:val="left"/>
      <w:pPr>
        <w:ind w:left="2160" w:hanging="360"/>
      </w:pPr>
      <w:rPr>
        <w:rFonts w:hint="default"/>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237D3CBB"/>
    <w:multiLevelType w:val="hybridMultilevel"/>
    <w:tmpl w:val="62C6D8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FA1702"/>
    <w:multiLevelType w:val="hybridMultilevel"/>
    <w:tmpl w:val="88EC2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18668D"/>
    <w:multiLevelType w:val="multilevel"/>
    <w:tmpl w:val="5E86D1F2"/>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decimal"/>
      <w:lvlText w:val="%3."/>
      <w:lvlJc w:val="left"/>
      <w:pPr>
        <w:ind w:left="2160" w:hanging="360"/>
      </w:pPr>
      <w:rPr>
        <w:rFonts w:hint="default"/>
      </w:rPr>
    </w:lvl>
    <w:lvl w:ilvl="3">
      <w:start w:val="3"/>
      <w:numFmt w:val="decimal"/>
      <w:lvlText w:val="%4"/>
      <w:lvlJc w:val="left"/>
      <w:pPr>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31390CC8"/>
    <w:multiLevelType w:val="multilevel"/>
    <w:tmpl w:val="5E86D1F2"/>
    <w:lvl w:ilvl="0">
      <w:start w:val="1"/>
      <w:numFmt w:val="decimal"/>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decimal"/>
      <w:lvlText w:val="%3."/>
      <w:lvlJc w:val="left"/>
      <w:pPr>
        <w:ind w:left="2160" w:hanging="360"/>
      </w:pPr>
      <w:rPr>
        <w:rFonts w:hint="default"/>
      </w:rPr>
    </w:lvl>
    <w:lvl w:ilvl="3">
      <w:start w:val="3"/>
      <w:numFmt w:val="decimal"/>
      <w:lvlText w:val="%4"/>
      <w:lvlJc w:val="left"/>
      <w:pPr>
        <w:ind w:left="2880" w:hanging="360"/>
      </w:pPr>
      <w:rPr>
        <w:rFonts w:hint="default"/>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32A650D5"/>
    <w:multiLevelType w:val="hybridMultilevel"/>
    <w:tmpl w:val="75D4DA70"/>
    <w:lvl w:ilvl="0" w:tplc="97BED3B6">
      <w:start w:val="1"/>
      <w:numFmt w:val="hebrew1"/>
      <w:lvlText w:val="%1."/>
      <w:lvlJc w:val="left"/>
      <w:pPr>
        <w:ind w:left="1080" w:hanging="360"/>
      </w:pPr>
    </w:lvl>
    <w:lvl w:ilvl="1" w:tplc="10000019">
      <w:start w:val="1"/>
      <w:numFmt w:val="lowerLetter"/>
      <w:lvlText w:val="%2."/>
      <w:lvlJc w:val="left"/>
      <w:pPr>
        <w:ind w:left="1800" w:hanging="360"/>
      </w:pPr>
    </w:lvl>
    <w:lvl w:ilvl="2" w:tplc="1000001B">
      <w:start w:val="1"/>
      <w:numFmt w:val="lowerRoman"/>
      <w:lvlText w:val="%3."/>
      <w:lvlJc w:val="right"/>
      <w:pPr>
        <w:ind w:left="2520" w:hanging="180"/>
      </w:pPr>
    </w:lvl>
    <w:lvl w:ilvl="3" w:tplc="1000000F">
      <w:start w:val="1"/>
      <w:numFmt w:val="decimal"/>
      <w:lvlText w:val="%4."/>
      <w:lvlJc w:val="left"/>
      <w:pPr>
        <w:ind w:left="3240" w:hanging="360"/>
      </w:pPr>
    </w:lvl>
    <w:lvl w:ilvl="4" w:tplc="10000019">
      <w:start w:val="1"/>
      <w:numFmt w:val="lowerLetter"/>
      <w:lvlText w:val="%5."/>
      <w:lvlJc w:val="left"/>
      <w:pPr>
        <w:ind w:left="3960" w:hanging="360"/>
      </w:pPr>
    </w:lvl>
    <w:lvl w:ilvl="5" w:tplc="1000001B">
      <w:start w:val="1"/>
      <w:numFmt w:val="lowerRoman"/>
      <w:lvlText w:val="%6."/>
      <w:lvlJc w:val="right"/>
      <w:pPr>
        <w:ind w:left="4680" w:hanging="180"/>
      </w:pPr>
    </w:lvl>
    <w:lvl w:ilvl="6" w:tplc="1000000F">
      <w:start w:val="1"/>
      <w:numFmt w:val="decimal"/>
      <w:lvlText w:val="%7."/>
      <w:lvlJc w:val="left"/>
      <w:pPr>
        <w:ind w:left="5400" w:hanging="360"/>
      </w:pPr>
    </w:lvl>
    <w:lvl w:ilvl="7" w:tplc="10000019">
      <w:start w:val="1"/>
      <w:numFmt w:val="lowerLetter"/>
      <w:lvlText w:val="%8."/>
      <w:lvlJc w:val="left"/>
      <w:pPr>
        <w:ind w:left="6120" w:hanging="360"/>
      </w:pPr>
    </w:lvl>
    <w:lvl w:ilvl="8" w:tplc="1000001B">
      <w:start w:val="1"/>
      <w:numFmt w:val="lowerRoman"/>
      <w:lvlText w:val="%9."/>
      <w:lvlJc w:val="right"/>
      <w:pPr>
        <w:ind w:left="6840" w:hanging="180"/>
      </w:pPr>
    </w:lvl>
  </w:abstractNum>
  <w:abstractNum w:abstractNumId="15" w15:restartNumberingAfterBreak="0">
    <w:nsid w:val="35025C62"/>
    <w:multiLevelType w:val="hybridMultilevel"/>
    <w:tmpl w:val="1F3CB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DD0746"/>
    <w:multiLevelType w:val="hybridMultilevel"/>
    <w:tmpl w:val="0DD03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5C1C11"/>
    <w:multiLevelType w:val="hybridMultilevel"/>
    <w:tmpl w:val="CC94C0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41672C"/>
    <w:multiLevelType w:val="multilevel"/>
    <w:tmpl w:val="0152FE4C"/>
    <w:lvl w:ilvl="0">
      <w:start w:val="1"/>
      <w:numFmt w:val="decimal"/>
      <w:lvlText w:val="%1."/>
      <w:lvlJc w:val="left"/>
      <w:pPr>
        <w:ind w:left="720" w:hanging="360"/>
      </w:pPr>
      <w:rPr>
        <w:rFonts w:hint="default"/>
      </w:rPr>
    </w:lvl>
    <w:lvl w:ilvl="1">
      <w:start w:val="1"/>
      <w:numFmt w:val="decimal"/>
      <w:isLgl/>
      <w:lvlText w:val="%1.%2."/>
      <w:lvlJc w:val="left"/>
      <w:pPr>
        <w:ind w:left="1530" w:hanging="360"/>
      </w:pPr>
      <w:rPr>
        <w:rFonts w:eastAsia="Times New Roman" w:hint="default"/>
      </w:rPr>
    </w:lvl>
    <w:lvl w:ilvl="2">
      <w:start w:val="1"/>
      <w:numFmt w:val="decimal"/>
      <w:isLgl/>
      <w:lvlText w:val="%1.%2.%3."/>
      <w:lvlJc w:val="left"/>
      <w:pPr>
        <w:ind w:left="2700" w:hanging="720"/>
      </w:pPr>
      <w:rPr>
        <w:rFonts w:eastAsia="Times New Roman" w:hint="default"/>
      </w:rPr>
    </w:lvl>
    <w:lvl w:ilvl="3">
      <w:start w:val="1"/>
      <w:numFmt w:val="decimal"/>
      <w:isLgl/>
      <w:lvlText w:val="%1.%2.%3.%4."/>
      <w:lvlJc w:val="left"/>
      <w:pPr>
        <w:ind w:left="3510" w:hanging="720"/>
      </w:pPr>
      <w:rPr>
        <w:rFonts w:eastAsia="Times New Roman" w:hint="default"/>
      </w:rPr>
    </w:lvl>
    <w:lvl w:ilvl="4">
      <w:start w:val="1"/>
      <w:numFmt w:val="decimal"/>
      <w:isLgl/>
      <w:lvlText w:val="%1.%2.%3.%4.%5."/>
      <w:lvlJc w:val="left"/>
      <w:pPr>
        <w:ind w:left="4680" w:hanging="1080"/>
      </w:pPr>
      <w:rPr>
        <w:rFonts w:eastAsia="Times New Roman" w:hint="default"/>
      </w:rPr>
    </w:lvl>
    <w:lvl w:ilvl="5">
      <w:start w:val="1"/>
      <w:numFmt w:val="decimal"/>
      <w:isLgl/>
      <w:lvlText w:val="%1.%2.%3.%4.%5.%6."/>
      <w:lvlJc w:val="left"/>
      <w:pPr>
        <w:ind w:left="5490" w:hanging="1080"/>
      </w:pPr>
      <w:rPr>
        <w:rFonts w:eastAsia="Times New Roman" w:hint="default"/>
      </w:rPr>
    </w:lvl>
    <w:lvl w:ilvl="6">
      <w:start w:val="1"/>
      <w:numFmt w:val="decimal"/>
      <w:isLgl/>
      <w:lvlText w:val="%1.%2.%3.%4.%5.%6.%7."/>
      <w:lvlJc w:val="left"/>
      <w:pPr>
        <w:ind w:left="6660" w:hanging="1440"/>
      </w:pPr>
      <w:rPr>
        <w:rFonts w:eastAsia="Times New Roman" w:hint="default"/>
      </w:rPr>
    </w:lvl>
    <w:lvl w:ilvl="7">
      <w:start w:val="1"/>
      <w:numFmt w:val="decimal"/>
      <w:isLgl/>
      <w:lvlText w:val="%1.%2.%3.%4.%5.%6.%7.%8."/>
      <w:lvlJc w:val="left"/>
      <w:pPr>
        <w:ind w:left="7470" w:hanging="1440"/>
      </w:pPr>
      <w:rPr>
        <w:rFonts w:eastAsia="Times New Roman" w:hint="default"/>
      </w:rPr>
    </w:lvl>
    <w:lvl w:ilvl="8">
      <w:start w:val="1"/>
      <w:numFmt w:val="decimal"/>
      <w:isLgl/>
      <w:lvlText w:val="%1.%2.%3.%4.%5.%6.%7.%8.%9."/>
      <w:lvlJc w:val="left"/>
      <w:pPr>
        <w:ind w:left="8280" w:hanging="1440"/>
      </w:pPr>
      <w:rPr>
        <w:rFonts w:eastAsia="Times New Roman" w:hint="default"/>
      </w:rPr>
    </w:lvl>
  </w:abstractNum>
  <w:abstractNum w:abstractNumId="19" w15:restartNumberingAfterBreak="0">
    <w:nsid w:val="459C3176"/>
    <w:multiLevelType w:val="hybridMultilevel"/>
    <w:tmpl w:val="67221A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A05276"/>
    <w:multiLevelType w:val="hybridMultilevel"/>
    <w:tmpl w:val="6D04D3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F5657B"/>
    <w:multiLevelType w:val="multilevel"/>
    <w:tmpl w:val="BDB69F7E"/>
    <w:lvl w:ilvl="0">
      <w:start w:val="1"/>
      <w:numFmt w:val="decimal"/>
      <w:lvlText w:val="%1."/>
      <w:lvlJc w:val="left"/>
      <w:pPr>
        <w:tabs>
          <w:tab w:val="num" w:pos="360"/>
        </w:tabs>
        <w:ind w:left="360" w:hanging="360"/>
      </w:pPr>
    </w:lvl>
    <w:lvl w:ilvl="1">
      <w:start w:val="1"/>
      <w:numFmt w:val="lowerRoman"/>
      <w:lvlText w:val="%2."/>
      <w:lvlJc w:val="right"/>
      <w:pPr>
        <w:tabs>
          <w:tab w:val="num" w:pos="1080"/>
        </w:tabs>
        <w:ind w:left="1080" w:hanging="360"/>
      </w:pPr>
    </w:lvl>
    <w:lvl w:ilvl="2">
      <w:start w:val="1"/>
      <w:numFmt w:val="decimal"/>
      <w:lvlText w:val="%3."/>
      <w:lvlJc w:val="left"/>
      <w:pPr>
        <w:ind w:left="1800" w:hanging="360"/>
      </w:pPr>
      <w:rPr>
        <w:rFonts w:hint="default"/>
      </w:r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22" w15:restartNumberingAfterBreak="0">
    <w:nsid w:val="4BCF7E0A"/>
    <w:multiLevelType w:val="hybridMultilevel"/>
    <w:tmpl w:val="73D073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A8A1AF9"/>
    <w:multiLevelType w:val="multilevel"/>
    <w:tmpl w:val="E57A1C24"/>
    <w:lvl w:ilvl="0">
      <w:start w:val="1"/>
      <w:numFmt w:val="lowerLetter"/>
      <w:lvlText w:val="%1."/>
      <w:lvlJc w:val="left"/>
      <w:pPr>
        <w:tabs>
          <w:tab w:val="num" w:pos="720"/>
        </w:tabs>
        <w:ind w:left="720" w:hanging="360"/>
      </w:pPr>
    </w:lvl>
    <w:lvl w:ilvl="1">
      <w:start w:val="1"/>
      <w:numFmt w:val="lowerRoman"/>
      <w:lvlText w:val="%2."/>
      <w:lvlJc w:val="right"/>
      <w:pPr>
        <w:tabs>
          <w:tab w:val="num" w:pos="1440"/>
        </w:tabs>
        <w:ind w:left="1440" w:hanging="360"/>
      </w:pPr>
    </w:lvl>
    <w:lvl w:ilvl="2">
      <w:start w:val="1"/>
      <w:numFmt w:val="decimal"/>
      <w:lvlText w:val="%3."/>
      <w:lvlJc w:val="left"/>
      <w:pPr>
        <w:ind w:left="2160" w:hanging="360"/>
      </w:pPr>
      <w:rPr>
        <w:rFonts w:hint="default"/>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D415C74"/>
    <w:multiLevelType w:val="hybridMultilevel"/>
    <w:tmpl w:val="3A6824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EB0FD3"/>
    <w:multiLevelType w:val="hybridMultilevel"/>
    <w:tmpl w:val="9E1E7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4AC78C2"/>
    <w:multiLevelType w:val="multilevel"/>
    <w:tmpl w:val="E012C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B21DB3"/>
    <w:multiLevelType w:val="hybridMultilevel"/>
    <w:tmpl w:val="058C45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0EC5796"/>
    <w:multiLevelType w:val="hybridMultilevel"/>
    <w:tmpl w:val="D352AF5C"/>
    <w:lvl w:ilvl="0" w:tplc="EAF2D71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496073"/>
    <w:multiLevelType w:val="hybridMultilevel"/>
    <w:tmpl w:val="8AEABF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775E115A"/>
    <w:multiLevelType w:val="multilevel"/>
    <w:tmpl w:val="B978BA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FC15C22"/>
    <w:multiLevelType w:val="multilevel"/>
    <w:tmpl w:val="B524D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7"/>
  </w:num>
  <w:num w:numId="3">
    <w:abstractNumId w:val="0"/>
  </w:num>
  <w:num w:numId="4">
    <w:abstractNumId w:val="6"/>
  </w:num>
  <w:num w:numId="5">
    <w:abstractNumId w:val="10"/>
  </w:num>
  <w:num w:numId="6">
    <w:abstractNumId w:val="24"/>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num>
  <w:num w:numId="10">
    <w:abstractNumId w:val="5"/>
  </w:num>
  <w:num w:numId="11">
    <w:abstractNumId w:val="32"/>
  </w:num>
  <w:num w:numId="12">
    <w:abstractNumId w:val="31"/>
  </w:num>
  <w:num w:numId="13">
    <w:abstractNumId w:val="28"/>
  </w:num>
  <w:num w:numId="14">
    <w:abstractNumId w:val="8"/>
  </w:num>
  <w:num w:numId="15">
    <w:abstractNumId w:val="16"/>
  </w:num>
  <w:num w:numId="16">
    <w:abstractNumId w:val="1"/>
  </w:num>
  <w:num w:numId="17">
    <w:abstractNumId w:val="11"/>
  </w:num>
  <w:num w:numId="18">
    <w:abstractNumId w:val="20"/>
  </w:num>
  <w:num w:numId="19">
    <w:abstractNumId w:val="23"/>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0"/>
  </w:num>
  <w:num w:numId="22">
    <w:abstractNumId w:val="18"/>
  </w:num>
  <w:num w:numId="23">
    <w:abstractNumId w:val="25"/>
  </w:num>
  <w:num w:numId="24">
    <w:abstractNumId w:val="17"/>
  </w:num>
  <w:num w:numId="25">
    <w:abstractNumId w:val="15"/>
  </w:num>
  <w:num w:numId="26">
    <w:abstractNumId w:val="19"/>
  </w:num>
  <w:num w:numId="27">
    <w:abstractNumId w:val="9"/>
  </w:num>
  <w:num w:numId="28">
    <w:abstractNumId w:val="12"/>
  </w:num>
  <w:num w:numId="29">
    <w:abstractNumId w:val="21"/>
  </w:num>
  <w:num w:numId="30">
    <w:abstractNumId w:val="13"/>
  </w:num>
  <w:num w:numId="31">
    <w:abstractNumId w:val="22"/>
  </w:num>
  <w:num w:numId="32">
    <w:abstractNumId w:val="3"/>
  </w:num>
  <w:num w:numId="33">
    <w:abstractNumId w:val="4"/>
  </w:num>
  <w:num w:numId="3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907"/>
    <w:rsid w:val="00005701"/>
    <w:rsid w:val="0000576F"/>
    <w:rsid w:val="000079E9"/>
    <w:rsid w:val="00012C07"/>
    <w:rsid w:val="00017FF9"/>
    <w:rsid w:val="00021144"/>
    <w:rsid w:val="00031097"/>
    <w:rsid w:val="00031FC8"/>
    <w:rsid w:val="00034A08"/>
    <w:rsid w:val="00035FA7"/>
    <w:rsid w:val="00036DF4"/>
    <w:rsid w:val="00044A63"/>
    <w:rsid w:val="0005079A"/>
    <w:rsid w:val="00050AFA"/>
    <w:rsid w:val="00052428"/>
    <w:rsid w:val="00055768"/>
    <w:rsid w:val="00057FB2"/>
    <w:rsid w:val="0006030E"/>
    <w:rsid w:val="00060BDE"/>
    <w:rsid w:val="00061A29"/>
    <w:rsid w:val="00064800"/>
    <w:rsid w:val="00064BA5"/>
    <w:rsid w:val="00066685"/>
    <w:rsid w:val="000705A8"/>
    <w:rsid w:val="000744F2"/>
    <w:rsid w:val="0007699B"/>
    <w:rsid w:val="00077140"/>
    <w:rsid w:val="00081565"/>
    <w:rsid w:val="0008400E"/>
    <w:rsid w:val="00086353"/>
    <w:rsid w:val="0009042F"/>
    <w:rsid w:val="0009109A"/>
    <w:rsid w:val="000938F3"/>
    <w:rsid w:val="00093C76"/>
    <w:rsid w:val="000A1088"/>
    <w:rsid w:val="000A474B"/>
    <w:rsid w:val="000A4B88"/>
    <w:rsid w:val="000A6F1B"/>
    <w:rsid w:val="000B09F7"/>
    <w:rsid w:val="000B4639"/>
    <w:rsid w:val="000B796B"/>
    <w:rsid w:val="000C20CB"/>
    <w:rsid w:val="000C47C5"/>
    <w:rsid w:val="000C7EB3"/>
    <w:rsid w:val="000D2BF0"/>
    <w:rsid w:val="000E2A01"/>
    <w:rsid w:val="000F070F"/>
    <w:rsid w:val="000F0C8E"/>
    <w:rsid w:val="000F532C"/>
    <w:rsid w:val="0010430E"/>
    <w:rsid w:val="00114216"/>
    <w:rsid w:val="00114828"/>
    <w:rsid w:val="0011554A"/>
    <w:rsid w:val="00117B7D"/>
    <w:rsid w:val="0012777A"/>
    <w:rsid w:val="00131EAF"/>
    <w:rsid w:val="001336C4"/>
    <w:rsid w:val="00136AE4"/>
    <w:rsid w:val="00144716"/>
    <w:rsid w:val="00147262"/>
    <w:rsid w:val="001557B5"/>
    <w:rsid w:val="001617C9"/>
    <w:rsid w:val="00164162"/>
    <w:rsid w:val="00165701"/>
    <w:rsid w:val="00170692"/>
    <w:rsid w:val="00173CA4"/>
    <w:rsid w:val="00183FFC"/>
    <w:rsid w:val="001858F8"/>
    <w:rsid w:val="00186586"/>
    <w:rsid w:val="00193A28"/>
    <w:rsid w:val="00194990"/>
    <w:rsid w:val="001A031E"/>
    <w:rsid w:val="001A0FEB"/>
    <w:rsid w:val="001A5073"/>
    <w:rsid w:val="001B1073"/>
    <w:rsid w:val="001B11DD"/>
    <w:rsid w:val="001B2F89"/>
    <w:rsid w:val="001B4945"/>
    <w:rsid w:val="001C35F3"/>
    <w:rsid w:val="001C43FC"/>
    <w:rsid w:val="001C7A5A"/>
    <w:rsid w:val="001D0167"/>
    <w:rsid w:val="001D1341"/>
    <w:rsid w:val="001D7A44"/>
    <w:rsid w:val="001E6F0E"/>
    <w:rsid w:val="001F3591"/>
    <w:rsid w:val="001F422F"/>
    <w:rsid w:val="001F6532"/>
    <w:rsid w:val="001F66DC"/>
    <w:rsid w:val="001F75A6"/>
    <w:rsid w:val="00205C17"/>
    <w:rsid w:val="002063DD"/>
    <w:rsid w:val="0021329E"/>
    <w:rsid w:val="0021542D"/>
    <w:rsid w:val="0021633B"/>
    <w:rsid w:val="00220EBB"/>
    <w:rsid w:val="00222968"/>
    <w:rsid w:val="00223E43"/>
    <w:rsid w:val="00224E48"/>
    <w:rsid w:val="00225955"/>
    <w:rsid w:val="0022754A"/>
    <w:rsid w:val="002278A7"/>
    <w:rsid w:val="00232C4C"/>
    <w:rsid w:val="00247819"/>
    <w:rsid w:val="00253253"/>
    <w:rsid w:val="002532F0"/>
    <w:rsid w:val="00262C9B"/>
    <w:rsid w:val="002650C9"/>
    <w:rsid w:val="00273608"/>
    <w:rsid w:val="00275964"/>
    <w:rsid w:val="00280632"/>
    <w:rsid w:val="002810B9"/>
    <w:rsid w:val="00281819"/>
    <w:rsid w:val="0028275B"/>
    <w:rsid w:val="002851A8"/>
    <w:rsid w:val="002937C9"/>
    <w:rsid w:val="002952E0"/>
    <w:rsid w:val="0029711F"/>
    <w:rsid w:val="00297D89"/>
    <w:rsid w:val="002A24FD"/>
    <w:rsid w:val="002A45D3"/>
    <w:rsid w:val="002B49D7"/>
    <w:rsid w:val="002C4430"/>
    <w:rsid w:val="002D129F"/>
    <w:rsid w:val="002D3504"/>
    <w:rsid w:val="002D6841"/>
    <w:rsid w:val="002E13A5"/>
    <w:rsid w:val="002E5E7A"/>
    <w:rsid w:val="002E7E53"/>
    <w:rsid w:val="002F1669"/>
    <w:rsid w:val="002F695F"/>
    <w:rsid w:val="00302AE4"/>
    <w:rsid w:val="00311B81"/>
    <w:rsid w:val="0031717F"/>
    <w:rsid w:val="00321798"/>
    <w:rsid w:val="00322219"/>
    <w:rsid w:val="00324948"/>
    <w:rsid w:val="003253BB"/>
    <w:rsid w:val="00331851"/>
    <w:rsid w:val="00332EA1"/>
    <w:rsid w:val="003360B3"/>
    <w:rsid w:val="00340E66"/>
    <w:rsid w:val="00342F01"/>
    <w:rsid w:val="003431E5"/>
    <w:rsid w:val="00343DB6"/>
    <w:rsid w:val="00344FD9"/>
    <w:rsid w:val="0035205C"/>
    <w:rsid w:val="00361195"/>
    <w:rsid w:val="003750D8"/>
    <w:rsid w:val="00383EDD"/>
    <w:rsid w:val="003846D6"/>
    <w:rsid w:val="00393DB2"/>
    <w:rsid w:val="003A21D0"/>
    <w:rsid w:val="003A30BD"/>
    <w:rsid w:val="003A5151"/>
    <w:rsid w:val="003A7F5D"/>
    <w:rsid w:val="003B0E3D"/>
    <w:rsid w:val="003B3BC8"/>
    <w:rsid w:val="003B4A52"/>
    <w:rsid w:val="003C20EF"/>
    <w:rsid w:val="003C786C"/>
    <w:rsid w:val="003D23FB"/>
    <w:rsid w:val="003D2884"/>
    <w:rsid w:val="003D6EBD"/>
    <w:rsid w:val="003D73A3"/>
    <w:rsid w:val="003D79C0"/>
    <w:rsid w:val="003E039F"/>
    <w:rsid w:val="003E21C4"/>
    <w:rsid w:val="003F2634"/>
    <w:rsid w:val="003F302A"/>
    <w:rsid w:val="003F34F0"/>
    <w:rsid w:val="00400962"/>
    <w:rsid w:val="0040158B"/>
    <w:rsid w:val="004023F1"/>
    <w:rsid w:val="0040298B"/>
    <w:rsid w:val="00411088"/>
    <w:rsid w:val="004142C5"/>
    <w:rsid w:val="00421F09"/>
    <w:rsid w:val="00423648"/>
    <w:rsid w:val="0044684E"/>
    <w:rsid w:val="00447BA4"/>
    <w:rsid w:val="00447C33"/>
    <w:rsid w:val="00447CF2"/>
    <w:rsid w:val="004506E5"/>
    <w:rsid w:val="004507AE"/>
    <w:rsid w:val="00454680"/>
    <w:rsid w:val="00456281"/>
    <w:rsid w:val="00457790"/>
    <w:rsid w:val="00462F09"/>
    <w:rsid w:val="0046390F"/>
    <w:rsid w:val="004646F2"/>
    <w:rsid w:val="004705FB"/>
    <w:rsid w:val="0047091B"/>
    <w:rsid w:val="004717B8"/>
    <w:rsid w:val="004743DA"/>
    <w:rsid w:val="00481983"/>
    <w:rsid w:val="00493F5D"/>
    <w:rsid w:val="00496840"/>
    <w:rsid w:val="00496E8D"/>
    <w:rsid w:val="004A1662"/>
    <w:rsid w:val="004B2671"/>
    <w:rsid w:val="004B49E7"/>
    <w:rsid w:val="004B5ED3"/>
    <w:rsid w:val="004B63A0"/>
    <w:rsid w:val="004C0AE0"/>
    <w:rsid w:val="004C792F"/>
    <w:rsid w:val="004D26BF"/>
    <w:rsid w:val="004D2A74"/>
    <w:rsid w:val="004D3876"/>
    <w:rsid w:val="004D41A5"/>
    <w:rsid w:val="004D67D0"/>
    <w:rsid w:val="004E409A"/>
    <w:rsid w:val="004E7881"/>
    <w:rsid w:val="004F4BE9"/>
    <w:rsid w:val="00502692"/>
    <w:rsid w:val="00510501"/>
    <w:rsid w:val="00524880"/>
    <w:rsid w:val="0053168B"/>
    <w:rsid w:val="00533FCA"/>
    <w:rsid w:val="0053473A"/>
    <w:rsid w:val="00534DBD"/>
    <w:rsid w:val="0054114E"/>
    <w:rsid w:val="0054428A"/>
    <w:rsid w:val="00546742"/>
    <w:rsid w:val="00546F92"/>
    <w:rsid w:val="0055555E"/>
    <w:rsid w:val="00560633"/>
    <w:rsid w:val="00567C08"/>
    <w:rsid w:val="00571421"/>
    <w:rsid w:val="00571E50"/>
    <w:rsid w:val="005726E4"/>
    <w:rsid w:val="00572795"/>
    <w:rsid w:val="00572DF2"/>
    <w:rsid w:val="00574BC3"/>
    <w:rsid w:val="005808BC"/>
    <w:rsid w:val="00581672"/>
    <w:rsid w:val="0058571E"/>
    <w:rsid w:val="005865A9"/>
    <w:rsid w:val="00591F7D"/>
    <w:rsid w:val="005974C3"/>
    <w:rsid w:val="005A0DC2"/>
    <w:rsid w:val="005A3335"/>
    <w:rsid w:val="005B0707"/>
    <w:rsid w:val="005B1782"/>
    <w:rsid w:val="005B3505"/>
    <w:rsid w:val="005B5845"/>
    <w:rsid w:val="005B793A"/>
    <w:rsid w:val="005C0958"/>
    <w:rsid w:val="005C385E"/>
    <w:rsid w:val="005D02D0"/>
    <w:rsid w:val="005D203A"/>
    <w:rsid w:val="005D5135"/>
    <w:rsid w:val="005D5669"/>
    <w:rsid w:val="005E5E77"/>
    <w:rsid w:val="005F1327"/>
    <w:rsid w:val="005F39BC"/>
    <w:rsid w:val="005F4A36"/>
    <w:rsid w:val="006009AF"/>
    <w:rsid w:val="00603981"/>
    <w:rsid w:val="00606319"/>
    <w:rsid w:val="00606C60"/>
    <w:rsid w:val="006078AB"/>
    <w:rsid w:val="00607AB7"/>
    <w:rsid w:val="00610303"/>
    <w:rsid w:val="00612EBD"/>
    <w:rsid w:val="00615779"/>
    <w:rsid w:val="006159ED"/>
    <w:rsid w:val="00620317"/>
    <w:rsid w:val="006220C2"/>
    <w:rsid w:val="00624679"/>
    <w:rsid w:val="00627A1F"/>
    <w:rsid w:val="0063642A"/>
    <w:rsid w:val="006426A9"/>
    <w:rsid w:val="00643531"/>
    <w:rsid w:val="00646C64"/>
    <w:rsid w:val="006500F2"/>
    <w:rsid w:val="006505DC"/>
    <w:rsid w:val="006536CE"/>
    <w:rsid w:val="00654CC3"/>
    <w:rsid w:val="006563EC"/>
    <w:rsid w:val="00661CFD"/>
    <w:rsid w:val="0068120D"/>
    <w:rsid w:val="0068637F"/>
    <w:rsid w:val="00686F48"/>
    <w:rsid w:val="006A29E4"/>
    <w:rsid w:val="006A4FA5"/>
    <w:rsid w:val="006B2A1D"/>
    <w:rsid w:val="006B5E00"/>
    <w:rsid w:val="006B7F74"/>
    <w:rsid w:val="006C2C32"/>
    <w:rsid w:val="006C539D"/>
    <w:rsid w:val="006C7289"/>
    <w:rsid w:val="006C76D9"/>
    <w:rsid w:val="006C7867"/>
    <w:rsid w:val="006C7EDB"/>
    <w:rsid w:val="006D7804"/>
    <w:rsid w:val="006E07D0"/>
    <w:rsid w:val="006E72C5"/>
    <w:rsid w:val="006F0AC1"/>
    <w:rsid w:val="006F1A27"/>
    <w:rsid w:val="006F27A1"/>
    <w:rsid w:val="00701256"/>
    <w:rsid w:val="00701980"/>
    <w:rsid w:val="007029C6"/>
    <w:rsid w:val="00703C7E"/>
    <w:rsid w:val="007108ED"/>
    <w:rsid w:val="00712673"/>
    <w:rsid w:val="00713268"/>
    <w:rsid w:val="0071514A"/>
    <w:rsid w:val="00716630"/>
    <w:rsid w:val="00717414"/>
    <w:rsid w:val="00717BAF"/>
    <w:rsid w:val="007200BA"/>
    <w:rsid w:val="00721721"/>
    <w:rsid w:val="00736615"/>
    <w:rsid w:val="00740046"/>
    <w:rsid w:val="007405E9"/>
    <w:rsid w:val="00740D98"/>
    <w:rsid w:val="00754BF0"/>
    <w:rsid w:val="007610C8"/>
    <w:rsid w:val="00763D26"/>
    <w:rsid w:val="00763F75"/>
    <w:rsid w:val="007668A7"/>
    <w:rsid w:val="00770089"/>
    <w:rsid w:val="007717A6"/>
    <w:rsid w:val="00771F8F"/>
    <w:rsid w:val="00776699"/>
    <w:rsid w:val="007849A9"/>
    <w:rsid w:val="0078568E"/>
    <w:rsid w:val="00793919"/>
    <w:rsid w:val="00794677"/>
    <w:rsid w:val="007A0F33"/>
    <w:rsid w:val="007A76DF"/>
    <w:rsid w:val="007B004A"/>
    <w:rsid w:val="007B3269"/>
    <w:rsid w:val="007C0A80"/>
    <w:rsid w:val="007C752A"/>
    <w:rsid w:val="007C782D"/>
    <w:rsid w:val="007D04B8"/>
    <w:rsid w:val="007D53B3"/>
    <w:rsid w:val="007E41C6"/>
    <w:rsid w:val="008026FF"/>
    <w:rsid w:val="008027A3"/>
    <w:rsid w:val="00802BA6"/>
    <w:rsid w:val="00806162"/>
    <w:rsid w:val="00811390"/>
    <w:rsid w:val="00815D29"/>
    <w:rsid w:val="00815D39"/>
    <w:rsid w:val="00817153"/>
    <w:rsid w:val="0082035C"/>
    <w:rsid w:val="00824DD5"/>
    <w:rsid w:val="00833C20"/>
    <w:rsid w:val="00845741"/>
    <w:rsid w:val="00845D4E"/>
    <w:rsid w:val="008501FE"/>
    <w:rsid w:val="00850DB6"/>
    <w:rsid w:val="008525F7"/>
    <w:rsid w:val="0085708F"/>
    <w:rsid w:val="00857577"/>
    <w:rsid w:val="00861DDB"/>
    <w:rsid w:val="008675F8"/>
    <w:rsid w:val="00867710"/>
    <w:rsid w:val="008712B0"/>
    <w:rsid w:val="008724CC"/>
    <w:rsid w:val="00874C34"/>
    <w:rsid w:val="008770CC"/>
    <w:rsid w:val="00892AC4"/>
    <w:rsid w:val="008A3223"/>
    <w:rsid w:val="008A42E7"/>
    <w:rsid w:val="008B0E27"/>
    <w:rsid w:val="008B766D"/>
    <w:rsid w:val="008C0B1C"/>
    <w:rsid w:val="008C1253"/>
    <w:rsid w:val="008C2B14"/>
    <w:rsid w:val="008C2E71"/>
    <w:rsid w:val="008D4BAA"/>
    <w:rsid w:val="008E1A25"/>
    <w:rsid w:val="008F0215"/>
    <w:rsid w:val="008F164D"/>
    <w:rsid w:val="008F4674"/>
    <w:rsid w:val="008F53D0"/>
    <w:rsid w:val="008F651C"/>
    <w:rsid w:val="00900B65"/>
    <w:rsid w:val="00900D32"/>
    <w:rsid w:val="00901041"/>
    <w:rsid w:val="009027AD"/>
    <w:rsid w:val="0091018E"/>
    <w:rsid w:val="00911C83"/>
    <w:rsid w:val="009132CE"/>
    <w:rsid w:val="0091389A"/>
    <w:rsid w:val="00913B56"/>
    <w:rsid w:val="009143CC"/>
    <w:rsid w:val="00924837"/>
    <w:rsid w:val="009310E7"/>
    <w:rsid w:val="00933B08"/>
    <w:rsid w:val="0093560F"/>
    <w:rsid w:val="00941814"/>
    <w:rsid w:val="00944105"/>
    <w:rsid w:val="0094542E"/>
    <w:rsid w:val="00945DE9"/>
    <w:rsid w:val="0094646C"/>
    <w:rsid w:val="00956720"/>
    <w:rsid w:val="00956732"/>
    <w:rsid w:val="00956911"/>
    <w:rsid w:val="00957DC8"/>
    <w:rsid w:val="00957F5A"/>
    <w:rsid w:val="00964B15"/>
    <w:rsid w:val="00965F80"/>
    <w:rsid w:val="009718CE"/>
    <w:rsid w:val="009755B5"/>
    <w:rsid w:val="0098016B"/>
    <w:rsid w:val="00980A90"/>
    <w:rsid w:val="00985194"/>
    <w:rsid w:val="0098546C"/>
    <w:rsid w:val="0098753E"/>
    <w:rsid w:val="00987798"/>
    <w:rsid w:val="009923E0"/>
    <w:rsid w:val="009A21AC"/>
    <w:rsid w:val="009A2FF9"/>
    <w:rsid w:val="009A5D4A"/>
    <w:rsid w:val="009B2305"/>
    <w:rsid w:val="009C1E95"/>
    <w:rsid w:val="009C38F0"/>
    <w:rsid w:val="009C50C1"/>
    <w:rsid w:val="009C71B3"/>
    <w:rsid w:val="009D5E81"/>
    <w:rsid w:val="009E162E"/>
    <w:rsid w:val="009E2193"/>
    <w:rsid w:val="009E2A88"/>
    <w:rsid w:val="009E71CA"/>
    <w:rsid w:val="009E76D1"/>
    <w:rsid w:val="009F25EB"/>
    <w:rsid w:val="009F3BEE"/>
    <w:rsid w:val="009F3DD2"/>
    <w:rsid w:val="009F67F7"/>
    <w:rsid w:val="00A00348"/>
    <w:rsid w:val="00A0165F"/>
    <w:rsid w:val="00A02B02"/>
    <w:rsid w:val="00A0405B"/>
    <w:rsid w:val="00A05D50"/>
    <w:rsid w:val="00A107E7"/>
    <w:rsid w:val="00A12725"/>
    <w:rsid w:val="00A14C8E"/>
    <w:rsid w:val="00A158E6"/>
    <w:rsid w:val="00A15FC3"/>
    <w:rsid w:val="00A23EED"/>
    <w:rsid w:val="00A26E59"/>
    <w:rsid w:val="00A361D3"/>
    <w:rsid w:val="00A3782D"/>
    <w:rsid w:val="00A41ACE"/>
    <w:rsid w:val="00A43399"/>
    <w:rsid w:val="00A47A65"/>
    <w:rsid w:val="00A533FD"/>
    <w:rsid w:val="00A544BD"/>
    <w:rsid w:val="00A54825"/>
    <w:rsid w:val="00A56426"/>
    <w:rsid w:val="00A63F7A"/>
    <w:rsid w:val="00A730FF"/>
    <w:rsid w:val="00A7350B"/>
    <w:rsid w:val="00A825C6"/>
    <w:rsid w:val="00A8287A"/>
    <w:rsid w:val="00A84446"/>
    <w:rsid w:val="00A87216"/>
    <w:rsid w:val="00A903F9"/>
    <w:rsid w:val="00A90650"/>
    <w:rsid w:val="00A93BD5"/>
    <w:rsid w:val="00A94E1B"/>
    <w:rsid w:val="00A95F61"/>
    <w:rsid w:val="00A96C51"/>
    <w:rsid w:val="00A977B7"/>
    <w:rsid w:val="00A97EEA"/>
    <w:rsid w:val="00AA1B6A"/>
    <w:rsid w:val="00AB7077"/>
    <w:rsid w:val="00AC12C8"/>
    <w:rsid w:val="00AD20B8"/>
    <w:rsid w:val="00AD351C"/>
    <w:rsid w:val="00AD50C1"/>
    <w:rsid w:val="00AD601D"/>
    <w:rsid w:val="00AD6F36"/>
    <w:rsid w:val="00AE0407"/>
    <w:rsid w:val="00AE3FEF"/>
    <w:rsid w:val="00AE59BD"/>
    <w:rsid w:val="00AF211F"/>
    <w:rsid w:val="00AF2779"/>
    <w:rsid w:val="00B02C2A"/>
    <w:rsid w:val="00B1246E"/>
    <w:rsid w:val="00B15F6B"/>
    <w:rsid w:val="00B160A8"/>
    <w:rsid w:val="00B2533E"/>
    <w:rsid w:val="00B300E0"/>
    <w:rsid w:val="00B407F8"/>
    <w:rsid w:val="00B41D6A"/>
    <w:rsid w:val="00B51C59"/>
    <w:rsid w:val="00B52523"/>
    <w:rsid w:val="00B53790"/>
    <w:rsid w:val="00B6077E"/>
    <w:rsid w:val="00B618E4"/>
    <w:rsid w:val="00B621C5"/>
    <w:rsid w:val="00B711F1"/>
    <w:rsid w:val="00B77E48"/>
    <w:rsid w:val="00B8348A"/>
    <w:rsid w:val="00B84B35"/>
    <w:rsid w:val="00B91204"/>
    <w:rsid w:val="00B928A9"/>
    <w:rsid w:val="00B933AB"/>
    <w:rsid w:val="00B9588B"/>
    <w:rsid w:val="00BA4B09"/>
    <w:rsid w:val="00BB1680"/>
    <w:rsid w:val="00BC17D5"/>
    <w:rsid w:val="00BC2A3A"/>
    <w:rsid w:val="00BC6F97"/>
    <w:rsid w:val="00BD10EA"/>
    <w:rsid w:val="00BD6A98"/>
    <w:rsid w:val="00BD7BB4"/>
    <w:rsid w:val="00BE5548"/>
    <w:rsid w:val="00BF0D74"/>
    <w:rsid w:val="00BF0E9E"/>
    <w:rsid w:val="00C00167"/>
    <w:rsid w:val="00C02870"/>
    <w:rsid w:val="00C0296A"/>
    <w:rsid w:val="00C10C1C"/>
    <w:rsid w:val="00C114FF"/>
    <w:rsid w:val="00C13583"/>
    <w:rsid w:val="00C13CA5"/>
    <w:rsid w:val="00C1444E"/>
    <w:rsid w:val="00C154C1"/>
    <w:rsid w:val="00C15681"/>
    <w:rsid w:val="00C15853"/>
    <w:rsid w:val="00C321B6"/>
    <w:rsid w:val="00C33B51"/>
    <w:rsid w:val="00C35FCB"/>
    <w:rsid w:val="00C3604D"/>
    <w:rsid w:val="00C42E00"/>
    <w:rsid w:val="00C42E47"/>
    <w:rsid w:val="00C44873"/>
    <w:rsid w:val="00C458C8"/>
    <w:rsid w:val="00C5046C"/>
    <w:rsid w:val="00C516A1"/>
    <w:rsid w:val="00C53A45"/>
    <w:rsid w:val="00C63136"/>
    <w:rsid w:val="00C668B6"/>
    <w:rsid w:val="00C7189A"/>
    <w:rsid w:val="00C77D58"/>
    <w:rsid w:val="00C8069E"/>
    <w:rsid w:val="00C80AD2"/>
    <w:rsid w:val="00C80CDB"/>
    <w:rsid w:val="00C80FFD"/>
    <w:rsid w:val="00C81FC3"/>
    <w:rsid w:val="00C84DC1"/>
    <w:rsid w:val="00C868C3"/>
    <w:rsid w:val="00C86A5D"/>
    <w:rsid w:val="00C86F32"/>
    <w:rsid w:val="00C91F7F"/>
    <w:rsid w:val="00CA1260"/>
    <w:rsid w:val="00CA2BA0"/>
    <w:rsid w:val="00CA5E92"/>
    <w:rsid w:val="00CB33E5"/>
    <w:rsid w:val="00CC3BD4"/>
    <w:rsid w:val="00CC5514"/>
    <w:rsid w:val="00CC7F33"/>
    <w:rsid w:val="00CD21BE"/>
    <w:rsid w:val="00CD53D2"/>
    <w:rsid w:val="00CE05D7"/>
    <w:rsid w:val="00CE10FA"/>
    <w:rsid w:val="00CF3DA9"/>
    <w:rsid w:val="00CF656C"/>
    <w:rsid w:val="00D00B0C"/>
    <w:rsid w:val="00D07074"/>
    <w:rsid w:val="00D2203B"/>
    <w:rsid w:val="00D244AF"/>
    <w:rsid w:val="00D24A89"/>
    <w:rsid w:val="00D2513A"/>
    <w:rsid w:val="00D261D0"/>
    <w:rsid w:val="00D265AD"/>
    <w:rsid w:val="00D26F42"/>
    <w:rsid w:val="00D3529F"/>
    <w:rsid w:val="00D35E0D"/>
    <w:rsid w:val="00D3749A"/>
    <w:rsid w:val="00D37641"/>
    <w:rsid w:val="00D47BA0"/>
    <w:rsid w:val="00D51975"/>
    <w:rsid w:val="00D71414"/>
    <w:rsid w:val="00D732B0"/>
    <w:rsid w:val="00D761B0"/>
    <w:rsid w:val="00D77947"/>
    <w:rsid w:val="00D813A6"/>
    <w:rsid w:val="00D85AF1"/>
    <w:rsid w:val="00D94B7C"/>
    <w:rsid w:val="00DA6040"/>
    <w:rsid w:val="00DC00ED"/>
    <w:rsid w:val="00DC0D13"/>
    <w:rsid w:val="00DC2915"/>
    <w:rsid w:val="00DC7807"/>
    <w:rsid w:val="00DD0FF0"/>
    <w:rsid w:val="00DD5248"/>
    <w:rsid w:val="00DD792B"/>
    <w:rsid w:val="00DE05FC"/>
    <w:rsid w:val="00DE2096"/>
    <w:rsid w:val="00DE46CA"/>
    <w:rsid w:val="00DF0371"/>
    <w:rsid w:val="00DF0ED1"/>
    <w:rsid w:val="00DF1391"/>
    <w:rsid w:val="00DF217E"/>
    <w:rsid w:val="00E001A4"/>
    <w:rsid w:val="00E01B1A"/>
    <w:rsid w:val="00E10BEF"/>
    <w:rsid w:val="00E20733"/>
    <w:rsid w:val="00E2279F"/>
    <w:rsid w:val="00E260A1"/>
    <w:rsid w:val="00E26E54"/>
    <w:rsid w:val="00E273B3"/>
    <w:rsid w:val="00E40336"/>
    <w:rsid w:val="00E44B84"/>
    <w:rsid w:val="00E454DC"/>
    <w:rsid w:val="00E537B3"/>
    <w:rsid w:val="00E53B5F"/>
    <w:rsid w:val="00E730CC"/>
    <w:rsid w:val="00E761E6"/>
    <w:rsid w:val="00E811B3"/>
    <w:rsid w:val="00E8148F"/>
    <w:rsid w:val="00E84ED7"/>
    <w:rsid w:val="00E90583"/>
    <w:rsid w:val="00EA4379"/>
    <w:rsid w:val="00EA4DA2"/>
    <w:rsid w:val="00EA4FBF"/>
    <w:rsid w:val="00EA687E"/>
    <w:rsid w:val="00EB00DD"/>
    <w:rsid w:val="00EB0B27"/>
    <w:rsid w:val="00EB2F95"/>
    <w:rsid w:val="00EB319A"/>
    <w:rsid w:val="00EB444D"/>
    <w:rsid w:val="00EC106D"/>
    <w:rsid w:val="00EC18C0"/>
    <w:rsid w:val="00EC2B19"/>
    <w:rsid w:val="00EC377C"/>
    <w:rsid w:val="00EC3AC9"/>
    <w:rsid w:val="00EC5AEB"/>
    <w:rsid w:val="00EC6CEF"/>
    <w:rsid w:val="00ED37B2"/>
    <w:rsid w:val="00ED426F"/>
    <w:rsid w:val="00EE6BBA"/>
    <w:rsid w:val="00EF2527"/>
    <w:rsid w:val="00EF4F13"/>
    <w:rsid w:val="00EF67CD"/>
    <w:rsid w:val="00F02B22"/>
    <w:rsid w:val="00F0392E"/>
    <w:rsid w:val="00F076B3"/>
    <w:rsid w:val="00F07828"/>
    <w:rsid w:val="00F11151"/>
    <w:rsid w:val="00F11C68"/>
    <w:rsid w:val="00F11D61"/>
    <w:rsid w:val="00F13788"/>
    <w:rsid w:val="00F14C94"/>
    <w:rsid w:val="00F1542F"/>
    <w:rsid w:val="00F22299"/>
    <w:rsid w:val="00F22937"/>
    <w:rsid w:val="00F255B4"/>
    <w:rsid w:val="00F2677B"/>
    <w:rsid w:val="00F3079B"/>
    <w:rsid w:val="00F41F84"/>
    <w:rsid w:val="00F42907"/>
    <w:rsid w:val="00F4567F"/>
    <w:rsid w:val="00F50E43"/>
    <w:rsid w:val="00F5586C"/>
    <w:rsid w:val="00F56F6D"/>
    <w:rsid w:val="00F60589"/>
    <w:rsid w:val="00F63432"/>
    <w:rsid w:val="00F65DBE"/>
    <w:rsid w:val="00F72EBC"/>
    <w:rsid w:val="00F80C98"/>
    <w:rsid w:val="00F912D3"/>
    <w:rsid w:val="00F943A8"/>
    <w:rsid w:val="00F94B14"/>
    <w:rsid w:val="00F96CCA"/>
    <w:rsid w:val="00F97A5B"/>
    <w:rsid w:val="00FA0E5D"/>
    <w:rsid w:val="00FA582C"/>
    <w:rsid w:val="00FA5C69"/>
    <w:rsid w:val="00FA68B8"/>
    <w:rsid w:val="00FB3FA5"/>
    <w:rsid w:val="00FB46F9"/>
    <w:rsid w:val="00FC1ABD"/>
    <w:rsid w:val="00FC3C4C"/>
    <w:rsid w:val="00FC5DE0"/>
    <w:rsid w:val="00FC698F"/>
    <w:rsid w:val="00FC7F1F"/>
    <w:rsid w:val="00FE0CCB"/>
    <w:rsid w:val="00FE2B12"/>
    <w:rsid w:val="00FE3D93"/>
    <w:rsid w:val="00FE451E"/>
    <w:rsid w:val="00FF20E6"/>
    <w:rsid w:val="00FF5C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C9F99C7"/>
  <w15:chartTrackingRefBased/>
  <w15:docId w15:val="{790E4140-6F8A-41FD-B05B-C695CD48E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C2A3A"/>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D3504"/>
    <w:pPr>
      <w:tabs>
        <w:tab w:val="center" w:pos="4153"/>
        <w:tab w:val="right" w:pos="8306"/>
      </w:tabs>
    </w:pPr>
    <w:rPr>
      <w:szCs w:val="24"/>
    </w:rPr>
  </w:style>
  <w:style w:type="paragraph" w:styleId="Footer">
    <w:name w:val="footer"/>
    <w:basedOn w:val="Normal"/>
    <w:rsid w:val="002D3504"/>
    <w:pPr>
      <w:tabs>
        <w:tab w:val="center" w:pos="4153"/>
        <w:tab w:val="right" w:pos="8306"/>
      </w:tabs>
    </w:pPr>
    <w:rPr>
      <w:szCs w:val="24"/>
    </w:rPr>
  </w:style>
  <w:style w:type="character" w:styleId="PageNumber">
    <w:name w:val="page number"/>
    <w:basedOn w:val="DefaultParagraphFont"/>
    <w:rsid w:val="002D3504"/>
  </w:style>
  <w:style w:type="paragraph" w:customStyle="1" w:styleId="1">
    <w:name w:val="1"/>
    <w:basedOn w:val="Normal"/>
    <w:next w:val="Footer"/>
    <w:rsid w:val="00F42907"/>
    <w:pPr>
      <w:tabs>
        <w:tab w:val="center" w:pos="4153"/>
        <w:tab w:val="right" w:pos="8306"/>
      </w:tabs>
    </w:pPr>
    <w:rPr>
      <w:lang w:eastAsia="he-IL"/>
    </w:rPr>
  </w:style>
  <w:style w:type="character" w:styleId="Hyperlink">
    <w:name w:val="Hyperlink"/>
    <w:uiPriority w:val="99"/>
    <w:rsid w:val="00144716"/>
    <w:rPr>
      <w:color w:val="0000FF"/>
      <w:u w:val="single"/>
    </w:rPr>
  </w:style>
  <w:style w:type="character" w:styleId="PlaceholderText">
    <w:name w:val="Placeholder Text"/>
    <w:uiPriority w:val="99"/>
    <w:semiHidden/>
    <w:rsid w:val="00956911"/>
    <w:rPr>
      <w:color w:val="808080"/>
    </w:rPr>
  </w:style>
  <w:style w:type="paragraph" w:styleId="BalloonText">
    <w:name w:val="Balloon Text"/>
    <w:basedOn w:val="Normal"/>
    <w:link w:val="BalloonTextChar"/>
    <w:rsid w:val="00956911"/>
    <w:rPr>
      <w:rFonts w:ascii="Tahoma" w:hAnsi="Tahoma" w:cs="Tahoma"/>
      <w:sz w:val="16"/>
      <w:szCs w:val="16"/>
    </w:rPr>
  </w:style>
  <w:style w:type="character" w:customStyle="1" w:styleId="BalloonTextChar">
    <w:name w:val="Balloon Text Char"/>
    <w:link w:val="BalloonText"/>
    <w:rsid w:val="00956911"/>
    <w:rPr>
      <w:rFonts w:ascii="Tahoma" w:hAnsi="Tahoma" w:cs="Tahoma"/>
      <w:sz w:val="16"/>
      <w:szCs w:val="16"/>
    </w:rPr>
  </w:style>
  <w:style w:type="character" w:customStyle="1" w:styleId="HeaderChar">
    <w:name w:val="Header Char"/>
    <w:link w:val="Header"/>
    <w:uiPriority w:val="99"/>
    <w:rsid w:val="00AD6F36"/>
    <w:rPr>
      <w:rFonts w:cs="David"/>
      <w:sz w:val="24"/>
      <w:szCs w:val="24"/>
    </w:rPr>
  </w:style>
  <w:style w:type="table" w:styleId="TableGrid">
    <w:name w:val="Table Grid"/>
    <w:basedOn w:val="TableNormal"/>
    <w:uiPriority w:val="39"/>
    <w:rsid w:val="00607AB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724CC"/>
    <w:pPr>
      <w:spacing w:after="160" w:line="259" w:lineRule="auto"/>
      <w:ind w:left="720"/>
      <w:contextualSpacing/>
    </w:pPr>
    <w:rPr>
      <w:rFonts w:ascii="Calibri" w:eastAsia="Calibri" w:hAnsi="Calibri" w:cs="Arial"/>
      <w:sz w:val="22"/>
      <w:szCs w:val="22"/>
    </w:rPr>
  </w:style>
  <w:style w:type="character" w:customStyle="1" w:styleId="contentpasted1">
    <w:name w:val="contentpasted1"/>
    <w:rsid w:val="00CE05D7"/>
  </w:style>
  <w:style w:type="character" w:styleId="CommentReference">
    <w:name w:val="annotation reference"/>
    <w:rsid w:val="008525F7"/>
    <w:rPr>
      <w:sz w:val="16"/>
      <w:szCs w:val="16"/>
    </w:rPr>
  </w:style>
  <w:style w:type="paragraph" w:styleId="CommentText">
    <w:name w:val="annotation text"/>
    <w:basedOn w:val="Normal"/>
    <w:link w:val="CommentTextChar"/>
    <w:rsid w:val="008525F7"/>
    <w:rPr>
      <w:sz w:val="20"/>
      <w:szCs w:val="20"/>
    </w:rPr>
  </w:style>
  <w:style w:type="character" w:customStyle="1" w:styleId="CommentTextChar">
    <w:name w:val="Comment Text Char"/>
    <w:link w:val="CommentText"/>
    <w:rsid w:val="008525F7"/>
    <w:rPr>
      <w:rFonts w:cs="David"/>
    </w:rPr>
  </w:style>
  <w:style w:type="paragraph" w:styleId="CommentSubject">
    <w:name w:val="annotation subject"/>
    <w:basedOn w:val="CommentText"/>
    <w:next w:val="CommentText"/>
    <w:link w:val="CommentSubjectChar"/>
    <w:rsid w:val="008525F7"/>
    <w:rPr>
      <w:b/>
      <w:bCs/>
    </w:rPr>
  </w:style>
  <w:style w:type="character" w:customStyle="1" w:styleId="CommentSubjectChar">
    <w:name w:val="Comment Subject Char"/>
    <w:link w:val="CommentSubject"/>
    <w:rsid w:val="008525F7"/>
    <w:rPr>
      <w:rFonts w:cs="David"/>
      <w:b/>
      <w:bCs/>
    </w:rPr>
  </w:style>
  <w:style w:type="character" w:styleId="FollowedHyperlink">
    <w:name w:val="FollowedHyperlink"/>
    <w:rsid w:val="008B0E27"/>
    <w:rPr>
      <w:color w:val="954F72"/>
      <w:u w:val="single"/>
    </w:rPr>
  </w:style>
  <w:style w:type="paragraph" w:styleId="Revision">
    <w:name w:val="Revision"/>
    <w:hidden/>
    <w:uiPriority w:val="99"/>
    <w:semiHidden/>
    <w:rsid w:val="007B004A"/>
    <w:rPr>
      <w:rFonts w:cs="David"/>
      <w:sz w:val="24"/>
      <w:szCs w:val="26"/>
    </w:rPr>
  </w:style>
  <w:style w:type="paragraph" w:customStyle="1" w:styleId="paragraph">
    <w:name w:val="paragraph"/>
    <w:basedOn w:val="Normal"/>
    <w:rsid w:val="00776699"/>
    <w:pPr>
      <w:bidi w:val="0"/>
      <w:spacing w:before="100" w:beforeAutospacing="1" w:after="100" w:afterAutospacing="1"/>
    </w:pPr>
    <w:rPr>
      <w:rFonts w:cs="Times New Roman"/>
      <w:szCs w:val="24"/>
    </w:rPr>
  </w:style>
  <w:style w:type="character" w:customStyle="1" w:styleId="normaltextrun">
    <w:name w:val="normaltextrun"/>
    <w:basedOn w:val="DefaultParagraphFont"/>
    <w:rsid w:val="007766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747426">
      <w:bodyDiv w:val="1"/>
      <w:marLeft w:val="0"/>
      <w:marRight w:val="0"/>
      <w:marTop w:val="0"/>
      <w:marBottom w:val="0"/>
      <w:divBdr>
        <w:top w:val="none" w:sz="0" w:space="0" w:color="auto"/>
        <w:left w:val="none" w:sz="0" w:space="0" w:color="auto"/>
        <w:bottom w:val="none" w:sz="0" w:space="0" w:color="auto"/>
        <w:right w:val="none" w:sz="0" w:space="0" w:color="auto"/>
      </w:divBdr>
    </w:div>
    <w:div w:id="151219651">
      <w:bodyDiv w:val="1"/>
      <w:marLeft w:val="0"/>
      <w:marRight w:val="0"/>
      <w:marTop w:val="0"/>
      <w:marBottom w:val="0"/>
      <w:divBdr>
        <w:top w:val="none" w:sz="0" w:space="0" w:color="auto"/>
        <w:left w:val="none" w:sz="0" w:space="0" w:color="auto"/>
        <w:bottom w:val="none" w:sz="0" w:space="0" w:color="auto"/>
        <w:right w:val="none" w:sz="0" w:space="0" w:color="auto"/>
      </w:divBdr>
    </w:div>
    <w:div w:id="327951584">
      <w:bodyDiv w:val="1"/>
      <w:marLeft w:val="0"/>
      <w:marRight w:val="0"/>
      <w:marTop w:val="0"/>
      <w:marBottom w:val="0"/>
      <w:divBdr>
        <w:top w:val="none" w:sz="0" w:space="0" w:color="auto"/>
        <w:left w:val="none" w:sz="0" w:space="0" w:color="auto"/>
        <w:bottom w:val="none" w:sz="0" w:space="0" w:color="auto"/>
        <w:right w:val="none" w:sz="0" w:space="0" w:color="auto"/>
      </w:divBdr>
    </w:div>
    <w:div w:id="549804921">
      <w:bodyDiv w:val="1"/>
      <w:marLeft w:val="0"/>
      <w:marRight w:val="0"/>
      <w:marTop w:val="0"/>
      <w:marBottom w:val="0"/>
      <w:divBdr>
        <w:top w:val="none" w:sz="0" w:space="0" w:color="auto"/>
        <w:left w:val="none" w:sz="0" w:space="0" w:color="auto"/>
        <w:bottom w:val="none" w:sz="0" w:space="0" w:color="auto"/>
        <w:right w:val="none" w:sz="0" w:space="0" w:color="auto"/>
      </w:divBdr>
    </w:div>
    <w:div w:id="805705776">
      <w:bodyDiv w:val="1"/>
      <w:marLeft w:val="0"/>
      <w:marRight w:val="0"/>
      <w:marTop w:val="0"/>
      <w:marBottom w:val="0"/>
      <w:divBdr>
        <w:top w:val="none" w:sz="0" w:space="0" w:color="auto"/>
        <w:left w:val="none" w:sz="0" w:space="0" w:color="auto"/>
        <w:bottom w:val="none" w:sz="0" w:space="0" w:color="auto"/>
        <w:right w:val="none" w:sz="0" w:space="0" w:color="auto"/>
      </w:divBdr>
    </w:div>
    <w:div w:id="847643693">
      <w:bodyDiv w:val="1"/>
      <w:marLeft w:val="0"/>
      <w:marRight w:val="0"/>
      <w:marTop w:val="0"/>
      <w:marBottom w:val="0"/>
      <w:divBdr>
        <w:top w:val="none" w:sz="0" w:space="0" w:color="auto"/>
        <w:left w:val="none" w:sz="0" w:space="0" w:color="auto"/>
        <w:bottom w:val="none" w:sz="0" w:space="0" w:color="auto"/>
        <w:right w:val="none" w:sz="0" w:space="0" w:color="auto"/>
      </w:divBdr>
    </w:div>
    <w:div w:id="1075936288">
      <w:bodyDiv w:val="1"/>
      <w:marLeft w:val="0"/>
      <w:marRight w:val="0"/>
      <w:marTop w:val="0"/>
      <w:marBottom w:val="0"/>
      <w:divBdr>
        <w:top w:val="none" w:sz="0" w:space="0" w:color="auto"/>
        <w:left w:val="none" w:sz="0" w:space="0" w:color="auto"/>
        <w:bottom w:val="none" w:sz="0" w:space="0" w:color="auto"/>
        <w:right w:val="none" w:sz="0" w:space="0" w:color="auto"/>
      </w:divBdr>
    </w:div>
    <w:div w:id="1206218612">
      <w:bodyDiv w:val="1"/>
      <w:marLeft w:val="0"/>
      <w:marRight w:val="0"/>
      <w:marTop w:val="0"/>
      <w:marBottom w:val="0"/>
      <w:divBdr>
        <w:top w:val="none" w:sz="0" w:space="0" w:color="auto"/>
        <w:left w:val="none" w:sz="0" w:space="0" w:color="auto"/>
        <w:bottom w:val="none" w:sz="0" w:space="0" w:color="auto"/>
        <w:right w:val="none" w:sz="0" w:space="0" w:color="auto"/>
      </w:divBdr>
    </w:div>
    <w:div w:id="1261838800">
      <w:bodyDiv w:val="1"/>
      <w:marLeft w:val="0"/>
      <w:marRight w:val="0"/>
      <w:marTop w:val="0"/>
      <w:marBottom w:val="0"/>
      <w:divBdr>
        <w:top w:val="none" w:sz="0" w:space="0" w:color="auto"/>
        <w:left w:val="none" w:sz="0" w:space="0" w:color="auto"/>
        <w:bottom w:val="none" w:sz="0" w:space="0" w:color="auto"/>
        <w:right w:val="none" w:sz="0" w:space="0" w:color="auto"/>
      </w:divBdr>
    </w:div>
    <w:div w:id="1311596553">
      <w:bodyDiv w:val="1"/>
      <w:marLeft w:val="0"/>
      <w:marRight w:val="0"/>
      <w:marTop w:val="0"/>
      <w:marBottom w:val="0"/>
      <w:divBdr>
        <w:top w:val="none" w:sz="0" w:space="0" w:color="auto"/>
        <w:left w:val="none" w:sz="0" w:space="0" w:color="auto"/>
        <w:bottom w:val="none" w:sz="0" w:space="0" w:color="auto"/>
        <w:right w:val="none" w:sz="0" w:space="0" w:color="auto"/>
      </w:divBdr>
    </w:div>
    <w:div w:id="1342078519">
      <w:bodyDiv w:val="1"/>
      <w:marLeft w:val="0"/>
      <w:marRight w:val="0"/>
      <w:marTop w:val="0"/>
      <w:marBottom w:val="0"/>
      <w:divBdr>
        <w:top w:val="none" w:sz="0" w:space="0" w:color="auto"/>
        <w:left w:val="none" w:sz="0" w:space="0" w:color="auto"/>
        <w:bottom w:val="none" w:sz="0" w:space="0" w:color="auto"/>
        <w:right w:val="none" w:sz="0" w:space="0" w:color="auto"/>
      </w:divBdr>
    </w:div>
    <w:div w:id="1567565667">
      <w:bodyDiv w:val="1"/>
      <w:marLeft w:val="0"/>
      <w:marRight w:val="0"/>
      <w:marTop w:val="0"/>
      <w:marBottom w:val="0"/>
      <w:divBdr>
        <w:top w:val="none" w:sz="0" w:space="0" w:color="auto"/>
        <w:left w:val="none" w:sz="0" w:space="0" w:color="auto"/>
        <w:bottom w:val="none" w:sz="0" w:space="0" w:color="auto"/>
        <w:right w:val="none" w:sz="0" w:space="0" w:color="auto"/>
      </w:divBdr>
    </w:div>
    <w:div w:id="1782843355">
      <w:bodyDiv w:val="1"/>
      <w:marLeft w:val="0"/>
      <w:marRight w:val="0"/>
      <w:marTop w:val="0"/>
      <w:marBottom w:val="0"/>
      <w:divBdr>
        <w:top w:val="none" w:sz="0" w:space="0" w:color="auto"/>
        <w:left w:val="none" w:sz="0" w:space="0" w:color="auto"/>
        <w:bottom w:val="none" w:sz="0" w:space="0" w:color="auto"/>
        <w:right w:val="none" w:sz="0" w:space="0" w:color="auto"/>
      </w:divBdr>
    </w:div>
    <w:div w:id="2092505530">
      <w:bodyDiv w:val="1"/>
      <w:marLeft w:val="0"/>
      <w:marRight w:val="0"/>
      <w:marTop w:val="0"/>
      <w:marBottom w:val="0"/>
      <w:divBdr>
        <w:top w:val="none" w:sz="0" w:space="0" w:color="auto"/>
        <w:left w:val="none" w:sz="0" w:space="0" w:color="auto"/>
        <w:bottom w:val="none" w:sz="0" w:space="0" w:color="auto"/>
        <w:right w:val="none" w:sz="0" w:space="0" w:color="auto"/>
      </w:divBdr>
    </w:div>
    <w:div w:id="2128695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municipal_authorities/he/ECSurvey.pdf"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muni@energy.gov.il" TargetMode="External"/><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hyperlink" Target="mailto:muni@energy.gov.il" TargetMode="External"/><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187/2025</numberRequest>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F25C9C91-C96E-4AB9-A781-E0E35498D5A5}">
  <ds:schemaRefs>
    <ds:schemaRef ds:uri="http://purl.org/dc/dcmitype/"/>
    <ds:schemaRef ds:uri="http://purl.org/dc/elements/1.1/"/>
    <ds:schemaRef ds:uri="http://www.w3.org/XML/1998/namespace"/>
    <ds:schemaRef ds:uri="http://purl.org/dc/terms/"/>
    <ds:schemaRef ds:uri="dfdc756c-b567-4cb8-a028-4546c554521a"/>
    <ds:schemaRef ds:uri="http://schemas.microsoft.com/office/2006/documentManagement/types"/>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513E7790-70FB-43AD-8725-44F322C00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6A053-4BBF-4022-8C2E-B3869C115564}">
  <ds:schemaRefs>
    <ds:schemaRef ds:uri="http://schemas.openxmlformats.org/officeDocument/2006/bibliography"/>
  </ds:schemaRefs>
</ds:datastoreItem>
</file>

<file path=customXml/itemProps4.xml><?xml version="1.0" encoding="utf-8"?>
<ds:datastoreItem xmlns:ds="http://schemas.openxmlformats.org/officeDocument/2006/customXml" ds:itemID="{09BCDE17-EB53-4696-96FA-399A7E0AFB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3927</Words>
  <Characters>17891</Characters>
  <Application>Microsoft Office Word</Application>
  <DocSecurity>4</DocSecurity>
  <Lines>149</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21775</CharactersWithSpaces>
  <SharedDoc>false</SharedDoc>
  <HLinks>
    <vt:vector size="18" baseType="variant">
      <vt:variant>
        <vt:i4>2228304</vt:i4>
      </vt:variant>
      <vt:variant>
        <vt:i4>0</vt:i4>
      </vt:variant>
      <vt:variant>
        <vt:i4>0</vt:i4>
      </vt:variant>
      <vt:variant>
        <vt:i4>5</vt:i4>
      </vt:variant>
      <vt:variant>
        <vt:lpwstr>https://www.gov.il/BlobFolder/guide/municipal_authorities/he/ECSurvey.pdf</vt:lpwstr>
      </vt:variant>
      <vt:variant>
        <vt:lpwstr/>
      </vt:variant>
      <vt:variant>
        <vt:i4>3932254</vt:i4>
      </vt:variant>
      <vt:variant>
        <vt:i4>8</vt:i4>
      </vt:variant>
      <vt:variant>
        <vt:i4>0</vt:i4>
      </vt:variant>
      <vt:variant>
        <vt:i4>5</vt:i4>
      </vt:variant>
      <vt:variant>
        <vt:lpwstr>mailto:muni@energy.gov.il</vt:lpwstr>
      </vt:variant>
      <vt:variant>
        <vt:lpwstr/>
      </vt:variant>
      <vt:variant>
        <vt:i4>3932254</vt:i4>
      </vt:variant>
      <vt:variant>
        <vt:i4>5</vt:i4>
      </vt:variant>
      <vt:variant>
        <vt:i4>0</vt:i4>
      </vt:variant>
      <vt:variant>
        <vt:i4>5</vt:i4>
      </vt:variant>
      <vt:variant>
        <vt:lpwstr>mailto:muni@energy.gov.il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קול קורא 23/2025</cp:keywords>
  <dc:description/>
  <cp:lastModifiedBy>גיא דקניט</cp:lastModifiedBy>
  <cp:revision>2</cp:revision>
  <cp:lastPrinted>2016-07-12T07:24:00Z</cp:lastPrinted>
  <dcterms:created xsi:type="dcterms:W3CDTF">2025-06-09T13:57:00Z</dcterms:created>
  <dcterms:modified xsi:type="dcterms:W3CDTF">2025-06-09T13:57:00Z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SignerName">
    <vt:lpwstr>עירית הייטנר שעיו</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עירית הייטנר שעיו</vt:lpwstr>
  </property>
  <property fmtid="{D5CDD505-2E9C-101B-9397-08002B2CF9AE}" pid="7" name="SignerJobTitle">
    <vt:lpwstr>מנהלת תחום אנרגיה - פרסום והסברה לשימור</vt:lpwstr>
  </property>
  <property fmtid="{D5CDD505-2E9C-101B-9397-08002B2CF9AE}" pid="8" name="RecipientsMailTO">
    <vt:lpwstr/>
  </property>
  <property fmtid="{D5CDD505-2E9C-101B-9397-08002B2CF9AE}" pid="9" name="RecipientsMailCC">
    <vt:lpwstr/>
  </property>
  <property fmtid="{D5CDD505-2E9C-101B-9397-08002B2CF9AE}" pid="10" name="RecipientsMailBCC">
    <vt:lpwstr/>
  </property>
  <property fmtid="{D5CDD505-2E9C-101B-9397-08002B2CF9AE}" pid="11" name="PreviousAdditionalEditors">
    <vt:lpwstr/>
  </property>
  <property fmtid="{D5CDD505-2E9C-101B-9397-08002B2CF9AE}" pid="12" name="PreviousAdditionalReaders">
    <vt:lpwstr/>
  </property>
  <property fmtid="{D5CDD505-2E9C-101B-9397-08002B2CF9AE}" pid="13" name="AdditionalEditors">
    <vt:lpwstr/>
  </property>
  <property fmtid="{D5CDD505-2E9C-101B-9397-08002B2CF9AE}" pid="14" name="DocumentCounter">
    <vt:lpwstr>תש_209_2012</vt:lpwstr>
  </property>
  <property fmtid="{D5CDD505-2E9C-101B-9397-08002B2CF9AE}" pid="15" name="RecipientsMailSent">
    <vt:lpwstr/>
  </property>
  <property fmtid="{D5CDD505-2E9C-101B-9397-08002B2CF9AE}" pid="16" name="SignerDepartment">
    <vt:lpwstr>תשתיות אנרגיה</vt:lpwstr>
  </property>
  <property fmtid="{D5CDD505-2E9C-101B-9397-08002B2CF9AE}" pid="17" name="RecipientsNameCC">
    <vt:lpwstr>__________</vt:lpwstr>
  </property>
  <property fmtid="{D5CDD505-2E9C-101B-9397-08002B2CF9AE}" pid="18" name="SignerEmail">
    <vt:lpwstr>irith@energy.gov.il</vt:lpwstr>
  </property>
  <property fmtid="{D5CDD505-2E9C-101B-9397-08002B2CF9AE}" pid="19" name="AdditionalReaders">
    <vt:lpwstr/>
  </property>
  <property fmtid="{D5CDD505-2E9C-101B-9397-08002B2CF9AE}" pid="20" name="SignerWorkPhone">
    <vt:lpwstr>02-5316065</vt:lpwstr>
  </property>
  <property fmtid="{D5CDD505-2E9C-101B-9397-08002B2CF9AE}" pid="21" name="SignerWorkFax">
    <vt:lpwstr>__________</vt:lpwstr>
  </property>
  <property fmtid="{D5CDD505-2E9C-101B-9397-08002B2CF9AE}" pid="22" name="SetDepartmentPermission">
    <vt:lpwstr>0</vt:lpwstr>
  </property>
  <property fmtid="{D5CDD505-2E9C-101B-9397-08002B2CF9AE}" pid="23" name="DocumentCreateDateEnglish">
    <vt:lpwstr>18 ביוני 2012</vt:lpwstr>
  </property>
  <property fmtid="{D5CDD505-2E9C-101B-9397-08002B2CF9AE}" pid="24" name="DocumentCreateDateHebrew">
    <vt:lpwstr>כ"ח בסיון התשע"ב</vt:lpwstr>
  </property>
  <property fmtid="{D5CDD505-2E9C-101B-9397-08002B2CF9AE}" pid="25" name="SubjectDocument">
    <vt:lpwstr>אישור השתתפות בקורס ממוני אנרגיה </vt:lpwstr>
  </property>
  <property fmtid="{D5CDD505-2E9C-101B-9397-08002B2CF9AE}" pid="26" name="DepartmentPermissionWasSet">
    <vt:lpwstr/>
  </property>
  <property fmtid="{D5CDD505-2E9C-101B-9397-08002B2CF9AE}" pid="27" name="PreviousPublishingStatus">
    <vt:lpwstr>Pending</vt:lpwstr>
  </property>
  <property fmtid="{D5CDD505-2E9C-101B-9397-08002B2CF9AE}" pid="28" name="FullNameBCC">
    <vt:lpwstr>.</vt:lpwstr>
  </property>
  <property fmtid="{D5CDD505-2E9C-101B-9397-08002B2CF9AE}" pid="29" name="LastLockDate">
    <vt:lpwstr/>
  </property>
  <property fmtid="{D5CDD505-2E9C-101B-9397-08002B2CF9AE}" pid="30" name="LastPublishDate">
    <vt:lpwstr/>
  </property>
  <property fmtid="{D5CDD505-2E9C-101B-9397-08002B2CF9AE}" pid="31" name="LastCheckInDate">
    <vt:lpwstr>18/06/2012 08:35;24</vt:lpwstr>
  </property>
  <property fmtid="{D5CDD505-2E9C-101B-9397-08002B2CF9AE}" pid="32" name="LastPublishUser">
    <vt:lpwstr/>
  </property>
  <property fmtid="{D5CDD505-2E9C-101B-9397-08002B2CF9AE}" pid="33" name="FullNameCC">
    <vt:lpwstr>.</vt:lpwstr>
  </property>
  <property fmtid="{D5CDD505-2E9C-101B-9397-08002B2CF9AE}" pid="34" name="LastCheckInUser">
    <vt:lpwstr>חשבון מערכת</vt:lpwstr>
  </property>
  <property fmtid="{D5CDD505-2E9C-101B-9397-08002B2CF9AE}" pid="35" name="CounterString">
    <vt:lpwstr>209</vt:lpwstr>
  </property>
  <property fmtid="{D5CDD505-2E9C-101B-9397-08002B2CF9AE}" pid="36" name="LastLockUser">
    <vt:lpwstr/>
  </property>
  <property fmtid="{D5CDD505-2E9C-101B-9397-08002B2CF9AE}" pid="37" name="LastCheckOutDate">
    <vt:lpwstr>18/06/2012 08:35;25</vt:lpwstr>
  </property>
  <property fmtid="{D5CDD505-2E9C-101B-9397-08002B2CF9AE}" pid="38" name="LastCheckOutUser">
    <vt:lpwstr>עירית הייטנר שעיו</vt:lpwstr>
  </property>
  <property fmtid="{D5CDD505-2E9C-101B-9397-08002B2CF9AE}" pid="39" name="CurrentDocumentStatus">
    <vt:lpwstr>טיוטה</vt:lpwstr>
  </property>
  <property fmtid="{D5CDD505-2E9C-101B-9397-08002B2CF9AE}" pid="40" name="FullNameTO">
    <vt:lpwstr>אלי בק </vt:lpwstr>
  </property>
  <property fmtid="{D5CDD505-2E9C-101B-9397-08002B2CF9AE}" pid="41" name="DocumentWorkInstrument">
    <vt:lpwstr>WORD</vt:lpwstr>
  </property>
  <property fmtid="{D5CDD505-2E9C-101B-9397-08002B2CF9AE}" pid="42" name="DocumentWordTemplate">
    <vt:lpwstr>בברכה יפו  234</vt:lpwstr>
  </property>
  <property fmtid="{D5CDD505-2E9C-101B-9397-08002B2CF9AE}" pid="43" name="SignerItemID">
    <vt:lpwstr>-1</vt:lpwstr>
  </property>
  <property fmtid="{D5CDD505-2E9C-101B-9397-08002B2CF9AE}" pid="44" name="DocumentLibraryName">
    <vt:lpwstr>אגף שימור אנרגיה</vt:lpwstr>
  </property>
  <property fmtid="{D5CDD505-2E9C-101B-9397-08002B2CF9AE}" pid="45" name="DocumentCatalog">
    <vt:lpwstr/>
  </property>
  <property fmtid="{D5CDD505-2E9C-101B-9397-08002B2CF9AE}" pid="46" name="PermissionForUserGroup">
    <vt:lpwstr/>
  </property>
  <property fmtid="{D5CDD505-2E9C-101B-9397-08002B2CF9AE}" pid="47" name="AdditionalReaderUsers">
    <vt:lpwstr/>
  </property>
  <property fmtid="{D5CDD505-2E9C-101B-9397-08002B2CF9AE}" pid="48" name="FileInternalName">
    <vt:lpwstr>TS_209_2012</vt:lpwstr>
  </property>
  <property fmtid="{D5CDD505-2E9C-101B-9397-08002B2CF9AE}" pid="49" name="FullNameAll">
    <vt:lpwstr>~~</vt:lpwstr>
  </property>
  <property fmtid="{D5CDD505-2E9C-101B-9397-08002B2CF9AE}" pid="50" name="DocumentLinkHidden">
    <vt:lpwstr/>
  </property>
  <property fmtid="{D5CDD505-2E9C-101B-9397-08002B2CF9AE}" pid="51" name="AdditionalSigners">
    <vt:lpwstr/>
  </property>
  <property fmtid="{D5CDD505-2E9C-101B-9397-08002B2CF9AE}" pid="52" name="AdditionalWriters">
    <vt:lpwstr/>
  </property>
  <property fmtid="{D5CDD505-2E9C-101B-9397-08002B2CF9AE}" pid="53" name="DocumentLinkHiddenPrevious">
    <vt:lpwstr/>
  </property>
</Properties>
</file>